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4CE3C" w14:textId="357AF5E2" w:rsidR="00F979F3" w:rsidRPr="00BB5BA7" w:rsidRDefault="00AA7C00" w:rsidP="00F979F3">
      <w:pPr>
        <w:ind w:left="2832" w:firstLine="708"/>
        <w:jc w:val="center"/>
        <w:rPr>
          <w:sz w:val="18"/>
          <w:szCs w:val="18"/>
          <w:lang w:val="en-US"/>
        </w:rPr>
      </w:pPr>
      <w:bookmarkStart w:id="0" w:name="_Hlk102724433"/>
      <w:r>
        <w:rPr>
          <w:noProof/>
        </w:rPr>
        <w:drawing>
          <wp:anchor distT="0" distB="0" distL="114300" distR="114300" simplePos="0" relativeHeight="251658240" behindDoc="0" locked="0" layoutInCell="1" allowOverlap="1" wp14:anchorId="712DE2AF" wp14:editId="085E55F4">
            <wp:simplePos x="0" y="0"/>
            <wp:positionH relativeFrom="column">
              <wp:posOffset>-113030</wp:posOffset>
            </wp:positionH>
            <wp:positionV relativeFrom="paragraph">
              <wp:posOffset>-38100</wp:posOffset>
            </wp:positionV>
            <wp:extent cx="1049020" cy="104902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049020" cy="1049020"/>
                    </a:xfrm>
                    <a:prstGeom prst="rect">
                      <a:avLst/>
                    </a:prstGeom>
                    <a:noFill/>
                    <a:ln>
                      <a:noFill/>
                    </a:ln>
                  </pic:spPr>
                </pic:pic>
              </a:graphicData>
            </a:graphic>
          </wp:anchor>
        </w:drawing>
      </w:r>
      <w:r w:rsidRPr="00BB5BA7">
        <w:rPr>
          <w:lang w:val="en-US"/>
        </w:rPr>
        <w:t xml:space="preserve">   </w:t>
      </w:r>
    </w:p>
    <w:p w14:paraId="78176E63" w14:textId="63441637" w:rsidR="00B556E2" w:rsidRPr="00BB5BA7" w:rsidRDefault="00B556E2" w:rsidP="00893BFF">
      <w:pPr>
        <w:jc w:val="center"/>
        <w:rPr>
          <w:b/>
          <w:lang w:val="en-US"/>
        </w:rPr>
      </w:pPr>
    </w:p>
    <w:p w14:paraId="0E7D64F7" w14:textId="77777777" w:rsidR="00881900" w:rsidRPr="00BB5BA7" w:rsidRDefault="00881900" w:rsidP="00881900">
      <w:pPr>
        <w:rPr>
          <w:lang w:val="en-US"/>
        </w:rPr>
      </w:pPr>
    </w:p>
    <w:p w14:paraId="13808BD3" w14:textId="6DD1458B" w:rsidR="00881900" w:rsidRPr="00BB5BA7" w:rsidRDefault="00881900" w:rsidP="00881900">
      <w:pPr>
        <w:rPr>
          <w:lang w:val="en-US"/>
        </w:rPr>
      </w:pPr>
    </w:p>
    <w:p w14:paraId="1065D751" w14:textId="77777777" w:rsidR="0096322C" w:rsidRPr="00BB5BA7" w:rsidRDefault="0096322C" w:rsidP="00881900">
      <w:pPr>
        <w:rPr>
          <w:lang w:val="en-US"/>
        </w:rPr>
      </w:pPr>
    </w:p>
    <w:p w14:paraId="01FDB665" w14:textId="14C5A187" w:rsidR="00893BFF" w:rsidRPr="00BB5BA7" w:rsidRDefault="00AA7C00" w:rsidP="00893BFF">
      <w:pPr>
        <w:jc w:val="center"/>
        <w:rPr>
          <w:b/>
          <w:lang w:val="en-US"/>
        </w:rPr>
      </w:pPr>
      <w:r w:rsidRPr="00FC769B">
        <w:rPr>
          <w:b/>
          <w:lang w:val="en"/>
        </w:rPr>
        <w:t>TERMS OF REFERENCE</w:t>
      </w:r>
    </w:p>
    <w:p w14:paraId="1F87076B" w14:textId="0895AD81" w:rsidR="00297E0C" w:rsidRPr="00BB5BA7" w:rsidRDefault="00AA7C00" w:rsidP="001056E6">
      <w:pPr>
        <w:jc w:val="center"/>
        <w:rPr>
          <w:bCs/>
          <w:lang w:val="en-US"/>
        </w:rPr>
      </w:pPr>
      <w:r w:rsidRPr="00C65190">
        <w:rPr>
          <w:bCs/>
          <w:lang w:val="en"/>
        </w:rPr>
        <w:t xml:space="preserve">for the purchase of a mobile oil unit for </w:t>
      </w:r>
      <w:r w:rsidR="00BB5BA7" w:rsidRPr="00C65190">
        <w:rPr>
          <w:bCs/>
          <w:lang w:val="en"/>
        </w:rPr>
        <w:t>Kumtor</w:t>
      </w:r>
      <w:r w:rsidRPr="00C65190">
        <w:rPr>
          <w:bCs/>
          <w:lang w:val="en"/>
        </w:rPr>
        <w:t xml:space="preserve"> Mine, </w:t>
      </w:r>
    </w:p>
    <w:p w14:paraId="2F207972" w14:textId="7C2E83E6" w:rsidR="00C65190" w:rsidRPr="00C65190" w:rsidRDefault="00AA7C00" w:rsidP="00C65190">
      <w:pPr>
        <w:jc w:val="center"/>
        <w:rPr>
          <w:bCs/>
        </w:rPr>
      </w:pPr>
      <w:r w:rsidRPr="00C65190">
        <w:rPr>
          <w:bCs/>
          <w:lang w:val="en"/>
        </w:rPr>
        <w:t>Kumtor Gold Company CJSC</w:t>
      </w:r>
    </w:p>
    <w:p w14:paraId="41E18C23" w14:textId="77777777" w:rsidR="00893BFF" w:rsidRPr="00FC769B" w:rsidRDefault="00893BFF" w:rsidP="00893BFF"/>
    <w:tbl>
      <w:tblPr>
        <w:tblW w:w="5535"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3129"/>
        <w:gridCol w:w="6860"/>
      </w:tblGrid>
      <w:tr w:rsidR="004E3843" w14:paraId="68D3D2F7" w14:textId="77777777" w:rsidTr="00C96CC4">
        <w:tc>
          <w:tcPr>
            <w:tcW w:w="262" w:type="pct"/>
          </w:tcPr>
          <w:p w14:paraId="04C9F5C2" w14:textId="77777777" w:rsidR="00893BFF" w:rsidRPr="00FC769B" w:rsidRDefault="00AA7C00" w:rsidP="00E55DCE">
            <w:pPr>
              <w:jc w:val="center"/>
              <w:rPr>
                <w:b/>
              </w:rPr>
            </w:pPr>
            <w:r w:rsidRPr="00FC769B">
              <w:rPr>
                <w:b/>
                <w:lang w:val="en"/>
              </w:rPr>
              <w:t>Item</w:t>
            </w:r>
          </w:p>
          <w:p w14:paraId="52E5BB30" w14:textId="77777777" w:rsidR="00893BFF" w:rsidRPr="00FC769B" w:rsidRDefault="00AA7C00" w:rsidP="00E55DCE">
            <w:pPr>
              <w:jc w:val="center"/>
              <w:rPr>
                <w:b/>
              </w:rPr>
            </w:pPr>
            <w:r w:rsidRPr="00FC769B">
              <w:rPr>
                <w:b/>
                <w:lang w:val="en"/>
              </w:rPr>
              <w:t>№</w:t>
            </w:r>
          </w:p>
        </w:tc>
        <w:tc>
          <w:tcPr>
            <w:tcW w:w="1496" w:type="pct"/>
          </w:tcPr>
          <w:p w14:paraId="22FCF59F" w14:textId="32E28487" w:rsidR="00893BFF" w:rsidRPr="00BB5BA7" w:rsidRDefault="00AA7C00" w:rsidP="00BB5BA7">
            <w:pPr>
              <w:jc w:val="center"/>
              <w:rPr>
                <w:b/>
                <w:lang w:val="en-US"/>
              </w:rPr>
            </w:pPr>
            <w:r w:rsidRPr="00FC769B">
              <w:rPr>
                <w:b/>
                <w:lang w:val="en"/>
              </w:rPr>
              <w:t>List of basic</w:t>
            </w:r>
            <w:r w:rsidR="00BB5BA7">
              <w:rPr>
                <w:b/>
                <w:lang w:val="en"/>
              </w:rPr>
              <w:t xml:space="preserve"> </w:t>
            </w:r>
            <w:r w:rsidRPr="00FC769B">
              <w:rPr>
                <w:b/>
                <w:lang w:val="en"/>
              </w:rPr>
              <w:t>data and requirements</w:t>
            </w:r>
          </w:p>
        </w:tc>
        <w:tc>
          <w:tcPr>
            <w:tcW w:w="3242" w:type="pct"/>
          </w:tcPr>
          <w:p w14:paraId="5D678E88" w14:textId="77777777" w:rsidR="00893BFF" w:rsidRPr="00FC769B" w:rsidRDefault="00AA7C00" w:rsidP="00E55DCE">
            <w:pPr>
              <w:jc w:val="center"/>
              <w:rPr>
                <w:b/>
              </w:rPr>
            </w:pPr>
            <w:r w:rsidRPr="00FC769B">
              <w:rPr>
                <w:b/>
                <w:lang w:val="en"/>
              </w:rPr>
              <w:t>B</w:t>
            </w:r>
            <w:r w:rsidRPr="00FC769B">
              <w:rPr>
                <w:b/>
                <w:lang w:val="en"/>
              </w:rPr>
              <w:t>asic data and requirements</w:t>
            </w:r>
          </w:p>
        </w:tc>
      </w:tr>
      <w:tr w:rsidR="004E3843" w:rsidRPr="00BB5BA7" w14:paraId="3645D59F" w14:textId="77777777" w:rsidTr="00C96CC4">
        <w:trPr>
          <w:trHeight w:val="436"/>
        </w:trPr>
        <w:tc>
          <w:tcPr>
            <w:tcW w:w="262" w:type="pct"/>
          </w:tcPr>
          <w:p w14:paraId="21514C96" w14:textId="77777777" w:rsidR="00881900" w:rsidRPr="00FC769B" w:rsidRDefault="00AA7C00" w:rsidP="00881900">
            <w:pPr>
              <w:jc w:val="center"/>
            </w:pPr>
            <w:r w:rsidRPr="00FC769B">
              <w:rPr>
                <w:lang w:val="en"/>
              </w:rPr>
              <w:t>1.</w:t>
            </w:r>
          </w:p>
        </w:tc>
        <w:tc>
          <w:tcPr>
            <w:tcW w:w="1496" w:type="pct"/>
          </w:tcPr>
          <w:p w14:paraId="46F3DDD3" w14:textId="16FFEC61" w:rsidR="00881900" w:rsidRPr="00CB4860" w:rsidRDefault="00AA7C00" w:rsidP="00881900">
            <w:r w:rsidRPr="008E009E">
              <w:rPr>
                <w:lang w:val="en"/>
              </w:rPr>
              <w:t>Delivery location</w:t>
            </w:r>
          </w:p>
        </w:tc>
        <w:tc>
          <w:tcPr>
            <w:tcW w:w="3242" w:type="pct"/>
          </w:tcPr>
          <w:p w14:paraId="1491BE7F" w14:textId="5D7DCA51" w:rsidR="00881900" w:rsidRPr="00BB5BA7" w:rsidRDefault="00AA7C00" w:rsidP="00881900">
            <w:pPr>
              <w:rPr>
                <w:lang w:val="en-US"/>
              </w:rPr>
            </w:pPr>
            <w:r w:rsidRPr="006473BA">
              <w:rPr>
                <w:lang w:val="en"/>
              </w:rPr>
              <w:t xml:space="preserve">9 Naryn highway, </w:t>
            </w:r>
            <w:proofErr w:type="spellStart"/>
            <w:r w:rsidRPr="006473BA">
              <w:rPr>
                <w:lang w:val="en"/>
              </w:rPr>
              <w:t>Balykchy</w:t>
            </w:r>
            <w:proofErr w:type="spellEnd"/>
            <w:r w:rsidRPr="006473BA">
              <w:rPr>
                <w:lang w:val="en"/>
              </w:rPr>
              <w:t>, Kyrgyz Republic.</w:t>
            </w:r>
          </w:p>
        </w:tc>
      </w:tr>
      <w:tr w:rsidR="004E3843" w14:paraId="4E80273E" w14:textId="77777777" w:rsidTr="00C96CC4">
        <w:tblPrEx>
          <w:tblLook w:val="0000" w:firstRow="0" w:lastRow="0" w:firstColumn="0" w:lastColumn="0" w:noHBand="0" w:noVBand="0"/>
        </w:tblPrEx>
        <w:trPr>
          <w:trHeight w:val="379"/>
        </w:trPr>
        <w:tc>
          <w:tcPr>
            <w:tcW w:w="262" w:type="pct"/>
          </w:tcPr>
          <w:p w14:paraId="3020F32E" w14:textId="77777777" w:rsidR="00881900" w:rsidRPr="00FC769B" w:rsidRDefault="00AA7C00" w:rsidP="00881900">
            <w:pPr>
              <w:jc w:val="center"/>
            </w:pPr>
            <w:r w:rsidRPr="00FC769B">
              <w:rPr>
                <w:lang w:val="en"/>
              </w:rPr>
              <w:t>2.</w:t>
            </w:r>
          </w:p>
        </w:tc>
        <w:tc>
          <w:tcPr>
            <w:tcW w:w="1496" w:type="pct"/>
          </w:tcPr>
          <w:p w14:paraId="7B1DEAF2" w14:textId="77777777" w:rsidR="00881900" w:rsidRPr="00FC769B" w:rsidRDefault="00AA7C00" w:rsidP="00881900">
            <w:r w:rsidRPr="00FC769B">
              <w:rPr>
                <w:lang w:val="en"/>
              </w:rPr>
              <w:t xml:space="preserve">Client </w:t>
            </w:r>
          </w:p>
        </w:tc>
        <w:tc>
          <w:tcPr>
            <w:tcW w:w="3242" w:type="pct"/>
          </w:tcPr>
          <w:p w14:paraId="240E2A79" w14:textId="6639907B" w:rsidR="00881900" w:rsidRPr="00FC769B" w:rsidRDefault="00AA7C00" w:rsidP="00881900">
            <w:r w:rsidRPr="00FC769B">
              <w:rPr>
                <w:lang w:val="en"/>
              </w:rPr>
              <w:t>Kumtor Gold Company CJSC.</w:t>
            </w:r>
          </w:p>
        </w:tc>
      </w:tr>
      <w:tr w:rsidR="004E3843" w:rsidRPr="00BB5BA7" w14:paraId="08FAE24E" w14:textId="77777777" w:rsidTr="00C96CC4">
        <w:tblPrEx>
          <w:tblLook w:val="0000" w:firstRow="0" w:lastRow="0" w:firstColumn="0" w:lastColumn="0" w:noHBand="0" w:noVBand="0"/>
        </w:tblPrEx>
        <w:trPr>
          <w:trHeight w:val="629"/>
        </w:trPr>
        <w:tc>
          <w:tcPr>
            <w:tcW w:w="262" w:type="pct"/>
          </w:tcPr>
          <w:p w14:paraId="3F82D5DD" w14:textId="7396F7B4" w:rsidR="00881900" w:rsidRDefault="00AA7C00" w:rsidP="00881900">
            <w:pPr>
              <w:jc w:val="center"/>
            </w:pPr>
            <w:r>
              <w:rPr>
                <w:lang w:val="en"/>
              </w:rPr>
              <w:t>3.</w:t>
            </w:r>
          </w:p>
        </w:tc>
        <w:tc>
          <w:tcPr>
            <w:tcW w:w="1496" w:type="pct"/>
          </w:tcPr>
          <w:p w14:paraId="195365F1" w14:textId="6492321F" w:rsidR="00881900" w:rsidRDefault="00AA7C00" w:rsidP="00881900">
            <w:r>
              <w:rPr>
                <w:lang w:val="en"/>
              </w:rPr>
              <w:t>Purpose of the purchase</w:t>
            </w:r>
          </w:p>
        </w:tc>
        <w:tc>
          <w:tcPr>
            <w:tcW w:w="3242" w:type="pct"/>
          </w:tcPr>
          <w:p w14:paraId="2F7A7C2F" w14:textId="7E356966" w:rsidR="00881900" w:rsidRPr="00BB5BA7" w:rsidRDefault="00AA7C00" w:rsidP="00795D49">
            <w:pPr>
              <w:jc w:val="both"/>
              <w:rPr>
                <w:lang w:val="en-US"/>
              </w:rPr>
            </w:pPr>
            <w:r>
              <w:rPr>
                <w:lang w:val="en"/>
              </w:rPr>
              <w:t>The subject of these Terms of Reference is the purchase two mobile oil units mounted on a SHACMAN X3000 6×6 chassis or equivalent.</w:t>
            </w:r>
          </w:p>
        </w:tc>
      </w:tr>
      <w:tr w:rsidR="004E3843" w:rsidRPr="00BB5BA7" w14:paraId="3A64261D" w14:textId="77777777" w:rsidTr="00C96CC4">
        <w:tblPrEx>
          <w:tblLook w:val="0000" w:firstRow="0" w:lastRow="0" w:firstColumn="0" w:lastColumn="0" w:noHBand="0" w:noVBand="0"/>
        </w:tblPrEx>
        <w:trPr>
          <w:trHeight w:val="2852"/>
        </w:trPr>
        <w:tc>
          <w:tcPr>
            <w:tcW w:w="262" w:type="pct"/>
          </w:tcPr>
          <w:p w14:paraId="6B5D999D" w14:textId="63E71AF8" w:rsidR="00881900" w:rsidRPr="00FC769B" w:rsidRDefault="00AA7C00" w:rsidP="00881900">
            <w:pPr>
              <w:jc w:val="center"/>
            </w:pPr>
            <w:r>
              <w:rPr>
                <w:lang w:val="en"/>
              </w:rPr>
              <w:t>4.</w:t>
            </w:r>
          </w:p>
        </w:tc>
        <w:tc>
          <w:tcPr>
            <w:tcW w:w="1496" w:type="pct"/>
          </w:tcPr>
          <w:p w14:paraId="00DB0670" w14:textId="2A0BFB6A" w:rsidR="00881900" w:rsidRPr="00BB5BA7" w:rsidRDefault="00AA7C00" w:rsidP="00881900">
            <w:pPr>
              <w:rPr>
                <w:lang w:val="en-US"/>
              </w:rPr>
            </w:pPr>
            <w:r>
              <w:rPr>
                <w:lang w:val="en"/>
              </w:rPr>
              <w:t>General requirements</w:t>
            </w:r>
            <w:r w:rsidR="001C0565">
              <w:rPr>
                <w:lang w:val="en"/>
              </w:rPr>
              <w:t xml:space="preserve"> </w:t>
            </w:r>
            <w:r>
              <w:rPr>
                <w:lang w:val="en"/>
              </w:rPr>
              <w:t>/</w:t>
            </w:r>
            <w:r w:rsidR="001C0565">
              <w:rPr>
                <w:lang w:val="en"/>
              </w:rPr>
              <w:t xml:space="preserve"> </w:t>
            </w:r>
            <w:r>
              <w:rPr>
                <w:lang w:val="en"/>
              </w:rPr>
              <w:t>Regulations and standards</w:t>
            </w:r>
          </w:p>
        </w:tc>
        <w:tc>
          <w:tcPr>
            <w:tcW w:w="3242" w:type="pct"/>
          </w:tcPr>
          <w:p w14:paraId="16CF68CE" w14:textId="77777777" w:rsidR="00881900" w:rsidRPr="00BB5BA7" w:rsidRDefault="00AA7C00" w:rsidP="00795D49">
            <w:pPr>
              <w:pStyle w:val="ListParagraph"/>
              <w:numPr>
                <w:ilvl w:val="0"/>
                <w:numId w:val="1"/>
              </w:numPr>
              <w:tabs>
                <w:tab w:val="left" w:pos="709"/>
              </w:tabs>
              <w:autoSpaceDE w:val="0"/>
              <w:autoSpaceDN w:val="0"/>
              <w:adjustRightInd w:val="0"/>
              <w:jc w:val="both"/>
            </w:pPr>
            <w:r>
              <w:rPr>
                <w:lang w:val="en"/>
              </w:rPr>
              <w:t xml:space="preserve">The supplied unit (hereinafter referred to as the equipment) shall be new and unused. </w:t>
            </w:r>
          </w:p>
          <w:p w14:paraId="13DD2DDB" w14:textId="63F94175" w:rsidR="00881900" w:rsidRPr="00BB5BA7" w:rsidRDefault="00AA7C00" w:rsidP="00795D49">
            <w:pPr>
              <w:pStyle w:val="ListParagraph"/>
              <w:tabs>
                <w:tab w:val="left" w:pos="709"/>
              </w:tabs>
              <w:autoSpaceDE w:val="0"/>
              <w:autoSpaceDN w:val="0"/>
              <w:adjustRightInd w:val="0"/>
              <w:ind w:left="360"/>
              <w:jc w:val="both"/>
            </w:pPr>
            <w:r w:rsidRPr="00040A77">
              <w:rPr>
                <w:bCs/>
                <w:lang w:val="en" w:eastAsia="ru-RU"/>
              </w:rPr>
              <w:t xml:space="preserve">Type: a truck equipped with an oil unit classified as an N3 category vehicle. </w:t>
            </w:r>
          </w:p>
          <w:p w14:paraId="161815CC" w14:textId="1D491F93" w:rsidR="00881900" w:rsidRPr="00BB5BA7" w:rsidRDefault="00AA7C00" w:rsidP="00795D49">
            <w:pPr>
              <w:pStyle w:val="ListParagraph"/>
              <w:tabs>
                <w:tab w:val="left" w:pos="709"/>
              </w:tabs>
              <w:autoSpaceDE w:val="0"/>
              <w:autoSpaceDN w:val="0"/>
              <w:adjustRightInd w:val="0"/>
              <w:ind w:left="360"/>
              <w:jc w:val="both"/>
            </w:pPr>
            <w:r>
              <w:rPr>
                <w:lang w:val="en"/>
              </w:rPr>
              <w:t>Purpose: operation on public roads for fuel and lubricants transportation and refueling.</w:t>
            </w:r>
          </w:p>
          <w:p w14:paraId="68BBAB45" w14:textId="06D2D10D" w:rsidR="00881900" w:rsidRPr="00BB5BA7" w:rsidRDefault="00AA7C00" w:rsidP="00795D49">
            <w:pPr>
              <w:pStyle w:val="ListParagraph"/>
              <w:tabs>
                <w:tab w:val="left" w:pos="709"/>
              </w:tabs>
              <w:autoSpaceDE w:val="0"/>
              <w:autoSpaceDN w:val="0"/>
              <w:adjustRightInd w:val="0"/>
              <w:ind w:left="360"/>
              <w:jc w:val="both"/>
            </w:pPr>
            <w:r>
              <w:rPr>
                <w:lang w:val="en"/>
              </w:rPr>
              <w:t>The equipment will be operated on paved, unpaved, and mountain roads in high altitude conditions above 4,000 m above sea level, with the temperature range from - 35℃ to +40℃.</w:t>
            </w:r>
          </w:p>
          <w:p w14:paraId="65F2C479" w14:textId="05737E42" w:rsidR="00881900" w:rsidRPr="00BB5BA7" w:rsidRDefault="00AA7C00" w:rsidP="00795D49">
            <w:pPr>
              <w:pStyle w:val="ListParagraph"/>
              <w:numPr>
                <w:ilvl w:val="0"/>
                <w:numId w:val="1"/>
              </w:numPr>
              <w:tabs>
                <w:tab w:val="left" w:pos="709"/>
              </w:tabs>
              <w:autoSpaceDE w:val="0"/>
              <w:autoSpaceDN w:val="0"/>
              <w:adjustRightInd w:val="0"/>
              <w:jc w:val="both"/>
            </w:pPr>
            <w:r>
              <w:rPr>
                <w:lang w:val="en"/>
              </w:rPr>
              <w:t>The equipment shall meet or exceed the requirements of the technical specifications in terms of performance and energy efficiency.</w:t>
            </w:r>
          </w:p>
          <w:p w14:paraId="493A6F23" w14:textId="358FA353" w:rsidR="00881900" w:rsidRPr="00BB5BA7" w:rsidRDefault="00AA7C00" w:rsidP="00795D49">
            <w:pPr>
              <w:pStyle w:val="ListParagraph"/>
              <w:numPr>
                <w:ilvl w:val="0"/>
                <w:numId w:val="1"/>
              </w:numPr>
              <w:tabs>
                <w:tab w:val="left" w:pos="709"/>
              </w:tabs>
              <w:autoSpaceDE w:val="0"/>
              <w:autoSpaceDN w:val="0"/>
              <w:adjustRightInd w:val="0"/>
              <w:jc w:val="both"/>
            </w:pPr>
            <w:r>
              <w:rPr>
                <w:lang w:val="en"/>
              </w:rPr>
              <w:t>All necessary user manuals and technical documentation shall be included.</w:t>
            </w:r>
          </w:p>
          <w:p w14:paraId="7859BC32" w14:textId="61F30C39" w:rsidR="00881900" w:rsidRPr="00BB5BA7" w:rsidRDefault="00AA7C00" w:rsidP="00795D49">
            <w:pPr>
              <w:pStyle w:val="ListParagraph"/>
              <w:numPr>
                <w:ilvl w:val="0"/>
                <w:numId w:val="1"/>
              </w:numPr>
              <w:tabs>
                <w:tab w:val="left" w:pos="709"/>
              </w:tabs>
              <w:autoSpaceDE w:val="0"/>
              <w:autoSpaceDN w:val="0"/>
              <w:adjustRightInd w:val="0"/>
              <w:jc w:val="both"/>
            </w:pPr>
            <w:r>
              <w:rPr>
                <w:lang w:val="en"/>
              </w:rPr>
              <w:t>The equipment shall comply with the applicable safety requirements established by law.</w:t>
            </w:r>
          </w:p>
          <w:p w14:paraId="3E9D0726" w14:textId="6A354F01" w:rsidR="00881900" w:rsidRPr="00BB5BA7" w:rsidRDefault="00AA7C00" w:rsidP="00795D49">
            <w:pPr>
              <w:pStyle w:val="ListParagraph"/>
              <w:numPr>
                <w:ilvl w:val="0"/>
                <w:numId w:val="1"/>
              </w:numPr>
              <w:tabs>
                <w:tab w:val="left" w:pos="709"/>
              </w:tabs>
              <w:autoSpaceDE w:val="0"/>
              <w:autoSpaceDN w:val="0"/>
              <w:adjustRightInd w:val="0"/>
              <w:jc w:val="both"/>
            </w:pPr>
            <w:r>
              <w:rPr>
                <w:lang w:val="en"/>
              </w:rPr>
              <w:t xml:space="preserve">When supplying the equipment, the Supplier shall </w:t>
            </w:r>
            <w:r w:rsidR="002D74C3">
              <w:rPr>
                <w:lang w:val="en"/>
              </w:rPr>
              <w:t>provide</w:t>
            </w:r>
            <w:r>
              <w:rPr>
                <w:lang w:val="en"/>
              </w:rPr>
              <w:t xml:space="preserve"> originals of certificates of conformity and declarations of conformity to the requirements of regulatory documents for the supplied goods in the territory of the Kyrgyz Republic/EAEU.</w:t>
            </w:r>
          </w:p>
          <w:p w14:paraId="00222EA5" w14:textId="13E6D66A" w:rsidR="00881900" w:rsidRPr="00BB5BA7" w:rsidRDefault="00AA7C00" w:rsidP="00795D49">
            <w:pPr>
              <w:pStyle w:val="ListParagraph"/>
              <w:numPr>
                <w:ilvl w:val="0"/>
                <w:numId w:val="1"/>
              </w:numPr>
              <w:tabs>
                <w:tab w:val="left" w:pos="709"/>
              </w:tabs>
              <w:autoSpaceDE w:val="0"/>
              <w:autoSpaceDN w:val="0"/>
              <w:adjustRightInd w:val="0"/>
              <w:jc w:val="both"/>
            </w:pPr>
            <w:r>
              <w:rPr>
                <w:lang w:val="en"/>
              </w:rPr>
              <w:t xml:space="preserve">The </w:t>
            </w:r>
            <w:r w:rsidR="002D74C3">
              <w:rPr>
                <w:lang w:val="en"/>
              </w:rPr>
              <w:t>equipment supplied</w:t>
            </w:r>
            <w:r>
              <w:rPr>
                <w:lang w:val="en"/>
              </w:rPr>
              <w:t xml:space="preserve"> shall not be pledged, under arrest or </w:t>
            </w:r>
            <w:r w:rsidR="002D74C3">
              <w:rPr>
                <w:lang w:val="en"/>
              </w:rPr>
              <w:t>another</w:t>
            </w:r>
            <w:r>
              <w:rPr>
                <w:lang w:val="en"/>
              </w:rPr>
              <w:t xml:space="preserve"> encumbrance.</w:t>
            </w:r>
          </w:p>
        </w:tc>
      </w:tr>
      <w:tr w:rsidR="004E3843" w:rsidRPr="00BB5BA7" w14:paraId="3E7B9974" w14:textId="77777777" w:rsidTr="00C96CC4">
        <w:tblPrEx>
          <w:tblLook w:val="0000" w:firstRow="0" w:lastRow="0" w:firstColumn="0" w:lastColumn="0" w:noHBand="0" w:noVBand="0"/>
        </w:tblPrEx>
        <w:trPr>
          <w:trHeight w:val="70"/>
        </w:trPr>
        <w:tc>
          <w:tcPr>
            <w:tcW w:w="262" w:type="pct"/>
          </w:tcPr>
          <w:p w14:paraId="2F170CE4" w14:textId="4C7BD5F9" w:rsidR="00881900" w:rsidRPr="00FC769B" w:rsidRDefault="00AA7C00" w:rsidP="00881900">
            <w:pPr>
              <w:jc w:val="center"/>
            </w:pPr>
            <w:r>
              <w:rPr>
                <w:lang w:val="en"/>
              </w:rPr>
              <w:t>5.</w:t>
            </w:r>
          </w:p>
        </w:tc>
        <w:tc>
          <w:tcPr>
            <w:tcW w:w="1496" w:type="pct"/>
          </w:tcPr>
          <w:p w14:paraId="22564D56" w14:textId="76503207" w:rsidR="00881900" w:rsidRPr="00B767A5" w:rsidRDefault="00AA7C00" w:rsidP="00881900">
            <w:r>
              <w:rPr>
                <w:lang w:val="en"/>
              </w:rPr>
              <w:t>Technical specifications</w:t>
            </w:r>
          </w:p>
        </w:tc>
        <w:tc>
          <w:tcPr>
            <w:tcW w:w="3242" w:type="pct"/>
          </w:tcPr>
          <w:p w14:paraId="0F5E2CD1" w14:textId="0504042E" w:rsidR="0037674B" w:rsidRPr="00BB5BA7" w:rsidRDefault="00AA7C00" w:rsidP="00795D49">
            <w:pPr>
              <w:contextualSpacing/>
              <w:jc w:val="both"/>
              <w:rPr>
                <w:lang w:val="en-US"/>
              </w:rPr>
            </w:pPr>
            <w:r>
              <w:rPr>
                <w:lang w:val="en"/>
              </w:rPr>
              <w:t xml:space="preserve">1. General characteristics. </w:t>
            </w:r>
          </w:p>
          <w:p w14:paraId="2EDD2030" w14:textId="2DDF42EF" w:rsidR="0037674B" w:rsidRPr="00BB5BA7" w:rsidRDefault="00AA7C00" w:rsidP="00795D49">
            <w:pPr>
              <w:contextualSpacing/>
              <w:jc w:val="both"/>
              <w:rPr>
                <w:lang w:val="en-US"/>
              </w:rPr>
            </w:pPr>
            <w:r>
              <w:rPr>
                <w:lang w:val="en"/>
              </w:rPr>
              <w:t>1.1 Year of Manufacture: 2025 or later.</w:t>
            </w:r>
          </w:p>
          <w:p w14:paraId="0086613C" w14:textId="6917A09D" w:rsidR="00881900" w:rsidRPr="00BB5BA7" w:rsidRDefault="00AA7C00" w:rsidP="00795D49">
            <w:pPr>
              <w:contextualSpacing/>
              <w:jc w:val="both"/>
              <w:rPr>
                <w:lang w:val="en-US"/>
              </w:rPr>
            </w:pPr>
            <w:r>
              <w:rPr>
                <w:lang w:val="en"/>
              </w:rPr>
              <w:t>1.2 Mileage: no more than 1,000 km.</w:t>
            </w:r>
          </w:p>
          <w:p w14:paraId="3C5EE4CD" w14:textId="55262170" w:rsidR="00AA1341" w:rsidRPr="00BB5BA7" w:rsidRDefault="00AA7C00" w:rsidP="00795D49">
            <w:pPr>
              <w:contextualSpacing/>
              <w:jc w:val="both"/>
              <w:rPr>
                <w:lang w:val="en-US"/>
              </w:rPr>
            </w:pPr>
            <w:r>
              <w:rPr>
                <w:lang w:val="en"/>
              </w:rPr>
              <w:t>2. Engine.</w:t>
            </w:r>
          </w:p>
          <w:p w14:paraId="1BBB8A8B" w14:textId="114E56F9" w:rsidR="00AA1341" w:rsidRPr="00BB5BA7" w:rsidRDefault="00AA7C00" w:rsidP="00795D49">
            <w:pPr>
              <w:contextualSpacing/>
              <w:jc w:val="both"/>
              <w:rPr>
                <w:lang w:val="en-US"/>
              </w:rPr>
            </w:pPr>
            <w:r>
              <w:rPr>
                <w:lang w:val="en"/>
              </w:rPr>
              <w:t>2.1 Type: diesel.</w:t>
            </w:r>
          </w:p>
          <w:p w14:paraId="7DDBCA5B" w14:textId="402139AB" w:rsidR="00AA1341" w:rsidRPr="00BB5BA7" w:rsidRDefault="00AA7C00" w:rsidP="00795D49">
            <w:pPr>
              <w:contextualSpacing/>
              <w:jc w:val="both"/>
              <w:rPr>
                <w:lang w:val="en-US"/>
              </w:rPr>
            </w:pPr>
            <w:r>
              <w:rPr>
                <w:lang w:val="en"/>
              </w:rPr>
              <w:t>2.2 Power: 420 hp and above.</w:t>
            </w:r>
          </w:p>
          <w:p w14:paraId="21C717F2" w14:textId="69D4B1DF" w:rsidR="00AA1341" w:rsidRPr="00BB5BA7" w:rsidRDefault="00AA7C00" w:rsidP="00795D49">
            <w:pPr>
              <w:contextualSpacing/>
              <w:jc w:val="both"/>
              <w:rPr>
                <w:lang w:val="en-US"/>
              </w:rPr>
            </w:pPr>
            <w:r>
              <w:rPr>
                <w:lang w:val="en"/>
              </w:rPr>
              <w:t xml:space="preserve">2.3 Environmental </w:t>
            </w:r>
            <w:r w:rsidR="002D74C3">
              <w:rPr>
                <w:lang w:val="en"/>
              </w:rPr>
              <w:t>class</w:t>
            </w:r>
            <w:r>
              <w:rPr>
                <w:lang w:val="en"/>
              </w:rPr>
              <w:t>: EURO-3.</w:t>
            </w:r>
          </w:p>
          <w:p w14:paraId="42A8E629" w14:textId="25EF956F" w:rsidR="00AA1341" w:rsidRPr="00BB5BA7" w:rsidRDefault="00AA7C00" w:rsidP="00795D49">
            <w:pPr>
              <w:contextualSpacing/>
              <w:jc w:val="both"/>
              <w:rPr>
                <w:lang w:val="en-US"/>
              </w:rPr>
            </w:pPr>
            <w:r>
              <w:rPr>
                <w:lang w:val="en"/>
              </w:rPr>
              <w:t>3. Chassis.</w:t>
            </w:r>
          </w:p>
          <w:p w14:paraId="29261340" w14:textId="6BC95554" w:rsidR="00AA1341" w:rsidRPr="00BB5BA7" w:rsidRDefault="00FB7F3B" w:rsidP="00795D49">
            <w:pPr>
              <w:contextualSpacing/>
              <w:jc w:val="both"/>
              <w:rPr>
                <w:lang w:val="en-US"/>
              </w:rPr>
            </w:pPr>
            <w:r>
              <w:rPr>
                <w:lang w:val="en"/>
              </w:rPr>
              <w:t xml:space="preserve">3.1 </w:t>
            </w:r>
            <w:r w:rsidR="00AA7C00">
              <w:rPr>
                <w:lang w:val="en"/>
              </w:rPr>
              <w:t>Wheel configuration: 6×6.</w:t>
            </w:r>
          </w:p>
          <w:p w14:paraId="3CEDBD74" w14:textId="00C6BE65" w:rsidR="00AA1341" w:rsidRPr="00BB5BA7" w:rsidRDefault="00AA7C00" w:rsidP="00795D49">
            <w:pPr>
              <w:contextualSpacing/>
              <w:jc w:val="both"/>
              <w:rPr>
                <w:lang w:val="en-US"/>
              </w:rPr>
            </w:pPr>
            <w:r>
              <w:rPr>
                <w:lang w:val="en"/>
              </w:rPr>
              <w:t>3.2 Front suspension: spring-loaded.</w:t>
            </w:r>
          </w:p>
          <w:p w14:paraId="365AE947" w14:textId="31E08775" w:rsidR="00AA1341" w:rsidRPr="00BB5BA7" w:rsidRDefault="00AA7C00" w:rsidP="00795D49">
            <w:pPr>
              <w:contextualSpacing/>
              <w:jc w:val="both"/>
              <w:rPr>
                <w:lang w:val="en-US"/>
              </w:rPr>
            </w:pPr>
            <w:r>
              <w:rPr>
                <w:lang w:val="en"/>
              </w:rPr>
              <w:t>3.3 Rear suspension: spring balancing.</w:t>
            </w:r>
          </w:p>
          <w:p w14:paraId="1B34D6B5" w14:textId="7DA2B3B6" w:rsidR="00AA1341" w:rsidRPr="00BB5BA7" w:rsidRDefault="00AA7C00" w:rsidP="00795D49">
            <w:pPr>
              <w:contextualSpacing/>
              <w:jc w:val="both"/>
              <w:rPr>
                <w:lang w:val="en-US"/>
              </w:rPr>
            </w:pPr>
            <w:r>
              <w:rPr>
                <w:lang w:val="en"/>
              </w:rPr>
              <w:t>3.4 Mud protection: front and rear fenders, mud flaps, and axle-mounted mud guards.</w:t>
            </w:r>
          </w:p>
          <w:p w14:paraId="40C24E9B" w14:textId="42CFB46D" w:rsidR="00D2544A" w:rsidRPr="00BB5BA7" w:rsidRDefault="00AA7C00" w:rsidP="00795D49">
            <w:pPr>
              <w:contextualSpacing/>
              <w:jc w:val="both"/>
              <w:rPr>
                <w:lang w:val="en-US"/>
              </w:rPr>
            </w:pPr>
            <w:r>
              <w:rPr>
                <w:lang w:val="en"/>
              </w:rPr>
              <w:t>3.5 Anti-rollback barriers: side barriers.</w:t>
            </w:r>
          </w:p>
          <w:p w14:paraId="22960B9B" w14:textId="7672924D" w:rsidR="00D2544A" w:rsidRPr="00BB5BA7" w:rsidRDefault="00AA7C00" w:rsidP="00795D49">
            <w:pPr>
              <w:contextualSpacing/>
              <w:jc w:val="both"/>
              <w:rPr>
                <w:lang w:val="en-US"/>
              </w:rPr>
            </w:pPr>
            <w:r>
              <w:rPr>
                <w:lang w:val="en"/>
              </w:rPr>
              <w:t>3.6 Tires: to be considered according to the chassis.</w:t>
            </w:r>
          </w:p>
          <w:p w14:paraId="5BAC0CA2" w14:textId="647CD20B" w:rsidR="00D2544A" w:rsidRPr="00BB5BA7" w:rsidRDefault="00AA7C00" w:rsidP="00AA1341">
            <w:pPr>
              <w:contextualSpacing/>
              <w:rPr>
                <w:lang w:val="en-US"/>
              </w:rPr>
            </w:pPr>
            <w:r w:rsidRPr="00B110F9">
              <w:rPr>
                <w:lang w:val="en"/>
              </w:rPr>
              <w:t xml:space="preserve">3.7 Tire arrangement: dual tires. </w:t>
            </w:r>
          </w:p>
          <w:p w14:paraId="1BD50DB1" w14:textId="4A7190EA" w:rsidR="0050502C" w:rsidRPr="00BB5BA7" w:rsidRDefault="00AA7C00" w:rsidP="00AA1341">
            <w:pPr>
              <w:contextualSpacing/>
              <w:rPr>
                <w:lang w:val="en-US"/>
              </w:rPr>
            </w:pPr>
            <w:r>
              <w:rPr>
                <w:lang w:val="en"/>
              </w:rPr>
              <w:lastRenderedPageBreak/>
              <w:t>4. Transmission.</w:t>
            </w:r>
          </w:p>
          <w:p w14:paraId="52558DCE" w14:textId="25338D09" w:rsidR="0050502C" w:rsidRPr="00BB5BA7" w:rsidRDefault="00AA7C00" w:rsidP="00AA1341">
            <w:pPr>
              <w:contextualSpacing/>
              <w:rPr>
                <w:lang w:val="en-US"/>
              </w:rPr>
            </w:pPr>
            <w:r>
              <w:rPr>
                <w:lang w:val="en"/>
              </w:rPr>
              <w:t>4.1 Type: mechanical with retarder.</w:t>
            </w:r>
          </w:p>
          <w:p w14:paraId="7CE65ED2" w14:textId="63AC789E" w:rsidR="0050502C" w:rsidRPr="00BB5BA7" w:rsidRDefault="00AA7C00" w:rsidP="002D74C3">
            <w:pPr>
              <w:contextualSpacing/>
              <w:jc w:val="both"/>
              <w:rPr>
                <w:lang w:val="en-US"/>
              </w:rPr>
            </w:pPr>
            <w:r>
              <w:rPr>
                <w:lang w:val="en"/>
              </w:rPr>
              <w:t>4.2 Axle differential lock.</w:t>
            </w:r>
          </w:p>
          <w:p w14:paraId="577FE085" w14:textId="02994B7D" w:rsidR="0050502C" w:rsidRPr="00BB5BA7" w:rsidRDefault="00AA7C00" w:rsidP="002D74C3">
            <w:pPr>
              <w:contextualSpacing/>
              <w:jc w:val="both"/>
              <w:rPr>
                <w:lang w:val="en-US"/>
              </w:rPr>
            </w:pPr>
            <w:r>
              <w:rPr>
                <w:lang w:val="en"/>
              </w:rPr>
              <w:t>5. Braking system</w:t>
            </w:r>
          </w:p>
          <w:p w14:paraId="4CE4E0EA" w14:textId="73B6117A" w:rsidR="00647D19" w:rsidRPr="00BB5BA7" w:rsidRDefault="00AA7C00" w:rsidP="002D74C3">
            <w:pPr>
              <w:contextualSpacing/>
              <w:jc w:val="both"/>
              <w:rPr>
                <w:lang w:val="en-US"/>
              </w:rPr>
            </w:pPr>
            <w:r>
              <w:rPr>
                <w:lang w:val="en"/>
              </w:rPr>
              <w:t>5.1 Type: pneumatic, with drum type brakes.</w:t>
            </w:r>
          </w:p>
          <w:p w14:paraId="50C13089" w14:textId="28F2D4BA" w:rsidR="00647D19" w:rsidRPr="00BB5BA7" w:rsidRDefault="00AA7C00" w:rsidP="002D74C3">
            <w:pPr>
              <w:contextualSpacing/>
              <w:jc w:val="both"/>
              <w:rPr>
                <w:lang w:val="en-US"/>
              </w:rPr>
            </w:pPr>
            <w:r>
              <w:rPr>
                <w:lang w:val="en"/>
              </w:rPr>
              <w:t>5.2 Engine brake retarder.</w:t>
            </w:r>
          </w:p>
          <w:p w14:paraId="46529769" w14:textId="462582C3" w:rsidR="00647D19" w:rsidRPr="00BB5BA7" w:rsidRDefault="00AA7C00" w:rsidP="002D74C3">
            <w:pPr>
              <w:contextualSpacing/>
              <w:jc w:val="both"/>
              <w:rPr>
                <w:lang w:val="en-US"/>
              </w:rPr>
            </w:pPr>
            <w:r>
              <w:rPr>
                <w:lang w:val="en"/>
              </w:rPr>
              <w:t>5.3 Parking brake, parking brake chamber lock valve.</w:t>
            </w:r>
          </w:p>
          <w:p w14:paraId="28A2D9DC" w14:textId="77777777" w:rsidR="00647D19" w:rsidRPr="00BB5BA7" w:rsidRDefault="00AA7C00" w:rsidP="002D74C3">
            <w:pPr>
              <w:contextualSpacing/>
              <w:jc w:val="both"/>
              <w:rPr>
                <w:lang w:val="en-US"/>
              </w:rPr>
            </w:pPr>
            <w:r>
              <w:rPr>
                <w:lang w:val="en"/>
              </w:rPr>
              <w:t>6. Exhaust system.</w:t>
            </w:r>
          </w:p>
          <w:p w14:paraId="732AAB46" w14:textId="1BDC0837" w:rsidR="00647D19" w:rsidRPr="00BB5BA7" w:rsidRDefault="00AA7C00" w:rsidP="002D74C3">
            <w:pPr>
              <w:contextualSpacing/>
              <w:jc w:val="both"/>
              <w:rPr>
                <w:lang w:val="en-US"/>
              </w:rPr>
            </w:pPr>
            <w:r>
              <w:rPr>
                <w:lang w:val="en"/>
              </w:rPr>
              <w:t xml:space="preserve">6.1 Exhaust </w:t>
            </w:r>
            <w:r w:rsidR="002D74C3">
              <w:rPr>
                <w:lang w:val="en"/>
              </w:rPr>
              <w:t>pipes</w:t>
            </w:r>
            <w:r>
              <w:rPr>
                <w:lang w:val="en"/>
              </w:rPr>
              <w:t xml:space="preserve"> shall be positioned outside the fuel lines and fuel tank area.</w:t>
            </w:r>
          </w:p>
          <w:p w14:paraId="0B1651CA" w14:textId="1E0C4C92" w:rsidR="0050502C" w:rsidRPr="00BB5BA7" w:rsidRDefault="00AA7C00" w:rsidP="002D74C3">
            <w:pPr>
              <w:contextualSpacing/>
              <w:jc w:val="both"/>
              <w:rPr>
                <w:lang w:val="en-US"/>
              </w:rPr>
            </w:pPr>
            <w:r>
              <w:rPr>
                <w:lang w:val="en"/>
              </w:rPr>
              <w:t>6.2 Muffler heat shield: muffler enclosure.</w:t>
            </w:r>
          </w:p>
          <w:p w14:paraId="4FF7A93A" w14:textId="0C0D9A42" w:rsidR="00D2544A" w:rsidRPr="00BB5BA7" w:rsidRDefault="00AA7C00" w:rsidP="002D74C3">
            <w:pPr>
              <w:contextualSpacing/>
              <w:jc w:val="both"/>
              <w:rPr>
                <w:lang w:val="en-US"/>
              </w:rPr>
            </w:pPr>
            <w:r>
              <w:rPr>
                <w:lang w:val="en"/>
              </w:rPr>
              <w:t xml:space="preserve">6.3 Spark arrester. </w:t>
            </w:r>
          </w:p>
          <w:p w14:paraId="071EF8DA" w14:textId="1EC855CA" w:rsidR="00136B9E" w:rsidRPr="00BB5BA7" w:rsidRDefault="00AA7C00" w:rsidP="002D74C3">
            <w:pPr>
              <w:contextualSpacing/>
              <w:jc w:val="both"/>
              <w:rPr>
                <w:lang w:val="en-US"/>
              </w:rPr>
            </w:pPr>
            <w:r>
              <w:rPr>
                <w:lang w:val="en"/>
              </w:rPr>
              <w:t>7. Fuel system.</w:t>
            </w:r>
          </w:p>
          <w:p w14:paraId="5C402992" w14:textId="64047692" w:rsidR="00136B9E" w:rsidRPr="00BB5BA7" w:rsidRDefault="00AA7C00" w:rsidP="002D74C3">
            <w:pPr>
              <w:contextualSpacing/>
              <w:jc w:val="both"/>
              <w:rPr>
                <w:lang w:val="en-US"/>
              </w:rPr>
            </w:pPr>
            <w:r>
              <w:rPr>
                <w:lang w:val="en"/>
              </w:rPr>
              <w:t>7.1 Fuel tank capacity: 300 liters or more.</w:t>
            </w:r>
          </w:p>
          <w:p w14:paraId="32C96CE9" w14:textId="57B4D53D" w:rsidR="00136B9E" w:rsidRPr="00BB5BA7" w:rsidRDefault="00AA7C00" w:rsidP="002D74C3">
            <w:pPr>
              <w:contextualSpacing/>
              <w:jc w:val="both"/>
              <w:rPr>
                <w:lang w:val="en-US"/>
              </w:rPr>
            </w:pPr>
            <w:r>
              <w:rPr>
                <w:lang w:val="en"/>
              </w:rPr>
              <w:t>7.2 Lockable fuel tank cover.</w:t>
            </w:r>
          </w:p>
          <w:p w14:paraId="767D208D" w14:textId="2DB56553" w:rsidR="00136B9E" w:rsidRPr="00BB5BA7" w:rsidRDefault="00AA7C00" w:rsidP="002D74C3">
            <w:pPr>
              <w:contextualSpacing/>
              <w:jc w:val="both"/>
              <w:rPr>
                <w:lang w:val="en-US"/>
              </w:rPr>
            </w:pPr>
            <w:r>
              <w:rPr>
                <w:lang w:val="en"/>
              </w:rPr>
              <w:t xml:space="preserve">7.3 Fuel filter with water separator. </w:t>
            </w:r>
          </w:p>
          <w:p w14:paraId="20D0BCDA" w14:textId="36F712AC" w:rsidR="00136B9E" w:rsidRPr="00BB5BA7" w:rsidRDefault="00AA7C00" w:rsidP="002D74C3">
            <w:pPr>
              <w:contextualSpacing/>
              <w:jc w:val="both"/>
              <w:rPr>
                <w:lang w:val="en-US"/>
              </w:rPr>
            </w:pPr>
            <w:r>
              <w:rPr>
                <w:lang w:val="en"/>
              </w:rPr>
              <w:t xml:space="preserve">7.4 Fuel tank shall be located away from the battery or separated from it by an impermeable </w:t>
            </w:r>
            <w:r w:rsidR="002D74C3">
              <w:rPr>
                <w:lang w:val="en"/>
              </w:rPr>
              <w:t>partition and</w:t>
            </w:r>
            <w:r>
              <w:rPr>
                <w:lang w:val="en"/>
              </w:rPr>
              <w:t xml:space="preserve"> positioned at a safe distance from the engine, electrical wiring, and exhaust pipe. Fuel </w:t>
            </w:r>
            <w:r w:rsidR="002D74C3">
              <w:rPr>
                <w:lang w:val="en"/>
              </w:rPr>
              <w:t>tanks</w:t>
            </w:r>
            <w:r>
              <w:rPr>
                <w:lang w:val="en"/>
              </w:rPr>
              <w:t xml:space="preserve"> shall be equipped with protective shields on the side walls and on the underside.</w:t>
            </w:r>
          </w:p>
          <w:p w14:paraId="6BAE92F3" w14:textId="60F06F11" w:rsidR="008E48F7" w:rsidRPr="00BB5BA7" w:rsidRDefault="00AA7C00" w:rsidP="002D74C3">
            <w:pPr>
              <w:contextualSpacing/>
              <w:jc w:val="both"/>
              <w:rPr>
                <w:lang w:val="en-US"/>
              </w:rPr>
            </w:pPr>
            <w:r>
              <w:rPr>
                <w:lang w:val="en"/>
              </w:rPr>
              <w:t>8. Electrical equipment.</w:t>
            </w:r>
          </w:p>
          <w:p w14:paraId="295E164C" w14:textId="25909843" w:rsidR="008E48F7" w:rsidRPr="00BB5BA7" w:rsidRDefault="00AA7C00" w:rsidP="002D74C3">
            <w:pPr>
              <w:contextualSpacing/>
              <w:jc w:val="both"/>
              <w:rPr>
                <w:lang w:val="en-US"/>
              </w:rPr>
            </w:pPr>
            <w:r>
              <w:rPr>
                <w:lang w:val="en"/>
              </w:rPr>
              <w:t>8.1 Electrical system voltage: 24 V.</w:t>
            </w:r>
          </w:p>
          <w:p w14:paraId="79D75D9C" w14:textId="74D70A87" w:rsidR="008E48F7" w:rsidRPr="00BB5BA7" w:rsidRDefault="00AA7C00" w:rsidP="002D74C3">
            <w:pPr>
              <w:contextualSpacing/>
              <w:jc w:val="both"/>
              <w:rPr>
                <w:lang w:val="en-US"/>
              </w:rPr>
            </w:pPr>
            <w:r>
              <w:rPr>
                <w:lang w:val="en"/>
              </w:rPr>
              <w:t>8.2 Battery: 2 units, 190 Ah each.</w:t>
            </w:r>
          </w:p>
          <w:p w14:paraId="1597CAF9" w14:textId="4298A940" w:rsidR="008E48F7" w:rsidRPr="00BB5BA7" w:rsidRDefault="00AA7C00" w:rsidP="002D74C3">
            <w:pPr>
              <w:contextualSpacing/>
              <w:jc w:val="both"/>
              <w:rPr>
                <w:lang w:val="en-US"/>
              </w:rPr>
            </w:pPr>
            <w:r>
              <w:rPr>
                <w:lang w:val="en"/>
              </w:rPr>
              <w:t>8.3 Battery shall be installed in a ventilated compartment made of metal or another material of equivalent strength, with insulated internal walls.</w:t>
            </w:r>
          </w:p>
          <w:p w14:paraId="49CCE10B" w14:textId="264CC584" w:rsidR="008E48F7" w:rsidRPr="00BB5BA7" w:rsidRDefault="00AA7C00" w:rsidP="002D74C3">
            <w:pPr>
              <w:contextualSpacing/>
              <w:jc w:val="both"/>
              <w:rPr>
                <w:lang w:val="en-US"/>
              </w:rPr>
            </w:pPr>
            <w:r>
              <w:rPr>
                <w:lang w:val="en"/>
              </w:rPr>
              <w:t>8.4 Battery switch is a safety two-pole switch located in the cab and on the chassis, marked with an identifying symbol. The switch ensures that the contacts can be disconnected while the engine is running without causing dangerous overloads in the electrical circuit.</w:t>
            </w:r>
          </w:p>
          <w:p w14:paraId="15FC2350" w14:textId="244C4CC8" w:rsidR="008E48F7" w:rsidRPr="00BB5BA7" w:rsidRDefault="00AA7C00" w:rsidP="002D74C3">
            <w:pPr>
              <w:contextualSpacing/>
              <w:jc w:val="both"/>
              <w:rPr>
                <w:lang w:val="en-US"/>
              </w:rPr>
            </w:pPr>
            <w:r>
              <w:rPr>
                <w:lang w:val="en"/>
              </w:rPr>
              <w:t>8.5 Generator: minimum 90 A.</w:t>
            </w:r>
          </w:p>
          <w:p w14:paraId="3D0A5BEF" w14:textId="654EF823" w:rsidR="00377B43" w:rsidRPr="00BB5BA7" w:rsidRDefault="00AA7C00" w:rsidP="002D74C3">
            <w:pPr>
              <w:contextualSpacing/>
              <w:jc w:val="both"/>
              <w:rPr>
                <w:lang w:val="en-US"/>
              </w:rPr>
            </w:pPr>
            <w:r>
              <w:rPr>
                <w:lang w:val="en"/>
              </w:rPr>
              <w:t>8.6 Pneumatic/electric sound signal.</w:t>
            </w:r>
          </w:p>
          <w:p w14:paraId="7F2EF6C1" w14:textId="7971E08C" w:rsidR="00377B43" w:rsidRPr="00BB5BA7" w:rsidRDefault="00AA7C00" w:rsidP="002D74C3">
            <w:pPr>
              <w:contextualSpacing/>
              <w:jc w:val="both"/>
              <w:rPr>
                <w:lang w:val="en-US"/>
              </w:rPr>
            </w:pPr>
            <w:r>
              <w:rPr>
                <w:lang w:val="en"/>
              </w:rPr>
              <w:t>8.7 Automatic reverse warning signal.</w:t>
            </w:r>
          </w:p>
          <w:p w14:paraId="107B23AC" w14:textId="410A26D3" w:rsidR="000A60FC" w:rsidRPr="00BB5BA7" w:rsidRDefault="00AA7C00" w:rsidP="002D74C3">
            <w:pPr>
              <w:contextualSpacing/>
              <w:jc w:val="both"/>
              <w:rPr>
                <w:lang w:val="en-US"/>
              </w:rPr>
            </w:pPr>
            <w:r>
              <w:rPr>
                <w:lang w:val="en"/>
              </w:rPr>
              <w:t>9. Vehicle configuration.</w:t>
            </w:r>
          </w:p>
          <w:p w14:paraId="743A8D8C" w14:textId="6D407E66" w:rsidR="00B65244" w:rsidRPr="00BB5BA7" w:rsidRDefault="00AA7C00" w:rsidP="002D74C3">
            <w:pPr>
              <w:contextualSpacing/>
              <w:jc w:val="both"/>
              <w:rPr>
                <w:lang w:val="en-US"/>
              </w:rPr>
            </w:pPr>
            <w:r>
              <w:rPr>
                <w:lang w:val="en"/>
              </w:rPr>
              <w:t>9.1 Hydraulic jack with a lifting capacity of at least 20 tons.</w:t>
            </w:r>
          </w:p>
          <w:p w14:paraId="61418B25" w14:textId="2929835F" w:rsidR="00B65244" w:rsidRPr="00BB5BA7" w:rsidRDefault="00AA7C00" w:rsidP="002D74C3">
            <w:pPr>
              <w:contextualSpacing/>
              <w:jc w:val="both"/>
              <w:rPr>
                <w:lang w:val="en-US"/>
              </w:rPr>
            </w:pPr>
            <w:r>
              <w:rPr>
                <w:lang w:val="en"/>
              </w:rPr>
              <w:t>9.2 Tire inflation hose, minimum 20 m.</w:t>
            </w:r>
          </w:p>
          <w:p w14:paraId="3EAC7537" w14:textId="33509681" w:rsidR="00B65244" w:rsidRPr="00BB5BA7" w:rsidRDefault="00AA7C00" w:rsidP="002D74C3">
            <w:pPr>
              <w:contextualSpacing/>
              <w:jc w:val="both"/>
              <w:rPr>
                <w:lang w:val="en-US"/>
              </w:rPr>
            </w:pPr>
            <w:r>
              <w:rPr>
                <w:lang w:val="en"/>
              </w:rPr>
              <w:t xml:space="preserve">9.3 At least </w:t>
            </w:r>
            <w:r w:rsidR="002D74C3">
              <w:rPr>
                <w:lang w:val="en"/>
              </w:rPr>
              <w:t>two-wheel</w:t>
            </w:r>
            <w:r>
              <w:rPr>
                <w:lang w:val="en"/>
              </w:rPr>
              <w:t xml:space="preserve"> chocks (sized for the wheel diameter).</w:t>
            </w:r>
          </w:p>
          <w:p w14:paraId="251CF9BD" w14:textId="314FE192" w:rsidR="000A60FC" w:rsidRPr="00BB5BA7" w:rsidRDefault="00AA7C00" w:rsidP="002D74C3">
            <w:pPr>
              <w:contextualSpacing/>
              <w:jc w:val="both"/>
              <w:rPr>
                <w:lang w:val="en-US"/>
              </w:rPr>
            </w:pPr>
            <w:r>
              <w:rPr>
                <w:lang w:val="en"/>
              </w:rPr>
              <w:t>9.4 Two dry powder fire extinguishers, each with a capacity of at least 5 kg, mounted in the cabin and on the unit.</w:t>
            </w:r>
          </w:p>
          <w:p w14:paraId="61CD38B7" w14:textId="67C9E920" w:rsidR="000A60FC" w:rsidRPr="00BB5BA7" w:rsidRDefault="00AA7C00" w:rsidP="00154EEC">
            <w:pPr>
              <w:contextualSpacing/>
              <w:jc w:val="both"/>
              <w:rPr>
                <w:lang w:val="en-US"/>
              </w:rPr>
            </w:pPr>
            <w:r>
              <w:rPr>
                <w:lang w:val="en"/>
              </w:rPr>
              <w:t>9.5 First aid kit that meets the requirements of Kyrgyz legislation.</w:t>
            </w:r>
          </w:p>
          <w:p w14:paraId="6A6C528B" w14:textId="33AF2D3D" w:rsidR="00AD5861" w:rsidRPr="00BB5BA7" w:rsidRDefault="00AA7C00" w:rsidP="00154EEC">
            <w:pPr>
              <w:contextualSpacing/>
              <w:jc w:val="both"/>
              <w:rPr>
                <w:lang w:val="en-US"/>
              </w:rPr>
            </w:pPr>
            <w:r>
              <w:rPr>
                <w:lang w:val="en"/>
              </w:rPr>
              <w:t>9.6 Two emergency stop warning signs.</w:t>
            </w:r>
          </w:p>
          <w:p w14:paraId="130D81AA" w14:textId="70A60817" w:rsidR="00AD5861" w:rsidRPr="00BB5BA7" w:rsidRDefault="00AA7C00" w:rsidP="00154EEC">
            <w:pPr>
              <w:contextualSpacing/>
              <w:jc w:val="both"/>
              <w:rPr>
                <w:lang w:val="en-US"/>
              </w:rPr>
            </w:pPr>
            <w:r>
              <w:rPr>
                <w:lang w:val="en"/>
              </w:rPr>
              <w:t>9.7 Spare wheel with rim, identical to those installed on the steerable axle.</w:t>
            </w:r>
          </w:p>
          <w:p w14:paraId="6D55CA4B" w14:textId="22EC6031" w:rsidR="005A0C6F" w:rsidRPr="00BB5BA7" w:rsidRDefault="00AA7C00" w:rsidP="00154EEC">
            <w:pPr>
              <w:contextualSpacing/>
              <w:jc w:val="both"/>
              <w:rPr>
                <w:lang w:val="en-US"/>
              </w:rPr>
            </w:pPr>
            <w:r w:rsidRPr="00D228F9">
              <w:rPr>
                <w:lang w:val="en"/>
              </w:rPr>
              <w:t xml:space="preserve">10. Equipment </w:t>
            </w:r>
            <w:r w:rsidR="002D74C3" w:rsidRPr="00D228F9">
              <w:rPr>
                <w:lang w:val="en"/>
              </w:rPr>
              <w:t>for</w:t>
            </w:r>
            <w:r w:rsidRPr="00D228F9">
              <w:rPr>
                <w:lang w:val="en"/>
              </w:rPr>
              <w:t xml:space="preserve"> </w:t>
            </w:r>
            <w:r w:rsidR="00154EEC">
              <w:rPr>
                <w:lang w:val="en"/>
              </w:rPr>
              <w:t>t</w:t>
            </w:r>
            <w:r w:rsidRPr="00D228F9">
              <w:rPr>
                <w:lang w:val="en"/>
              </w:rPr>
              <w:t>he oil station</w:t>
            </w:r>
            <w:r w:rsidR="00154EEC">
              <w:rPr>
                <w:lang w:val="en"/>
              </w:rPr>
              <w:t xml:space="preserve"> van.</w:t>
            </w:r>
          </w:p>
          <w:p w14:paraId="0F3E7EC8" w14:textId="77777777" w:rsidR="005A0C6F" w:rsidRPr="00BB5BA7" w:rsidRDefault="00AA7C00" w:rsidP="00154EEC">
            <w:pPr>
              <w:contextualSpacing/>
              <w:jc w:val="both"/>
              <w:rPr>
                <w:lang w:val="en-US"/>
              </w:rPr>
            </w:pPr>
            <w:r w:rsidRPr="00D228F9">
              <w:rPr>
                <w:lang w:val="en"/>
              </w:rPr>
              <w:t>10.1 The van shall be insulated.</w:t>
            </w:r>
          </w:p>
          <w:p w14:paraId="6B9288E8" w14:textId="0B7D0FE4" w:rsidR="005A0C6F" w:rsidRPr="00BB5BA7" w:rsidRDefault="00AA7C00" w:rsidP="00154EEC">
            <w:pPr>
              <w:contextualSpacing/>
              <w:jc w:val="both"/>
              <w:rPr>
                <w:lang w:val="en-US"/>
              </w:rPr>
            </w:pPr>
            <w:r>
              <w:rPr>
                <w:lang w:val="en"/>
              </w:rPr>
              <w:t>10.2 Equipped with a compressor driven by a PTO (Power Take-Off) for operating the oil transfer/pumping equipment.</w:t>
            </w:r>
          </w:p>
          <w:p w14:paraId="6F9B2CB5" w14:textId="77777777" w:rsidR="005A0C6F" w:rsidRPr="00BB5BA7" w:rsidRDefault="005A0C6F" w:rsidP="00154EEC">
            <w:pPr>
              <w:contextualSpacing/>
              <w:jc w:val="both"/>
              <w:rPr>
                <w:lang w:val="en-US"/>
              </w:rPr>
            </w:pPr>
          </w:p>
          <w:p w14:paraId="2F0F027B" w14:textId="441888B2" w:rsidR="005A0C6F" w:rsidRPr="00BB5BA7" w:rsidRDefault="00AA7C00" w:rsidP="00154EEC">
            <w:pPr>
              <w:contextualSpacing/>
              <w:jc w:val="both"/>
              <w:rPr>
                <w:lang w:val="en-US"/>
              </w:rPr>
            </w:pPr>
            <w:r w:rsidRPr="005A0C6F">
              <w:rPr>
                <w:lang w:val="en"/>
              </w:rPr>
              <w:t>Type: Piston or screw type.</w:t>
            </w:r>
          </w:p>
          <w:p w14:paraId="1F9E9E49" w14:textId="636F0C7F" w:rsidR="005A0C6F" w:rsidRPr="00BB5BA7" w:rsidRDefault="00AA7C00" w:rsidP="00154EEC">
            <w:pPr>
              <w:contextualSpacing/>
              <w:jc w:val="both"/>
              <w:rPr>
                <w:lang w:val="en-US"/>
              </w:rPr>
            </w:pPr>
            <w:r w:rsidRPr="005A0C6F">
              <w:rPr>
                <w:lang w:val="en"/>
              </w:rPr>
              <w:t>Capacity: 1,600 L/min or higher.</w:t>
            </w:r>
          </w:p>
          <w:p w14:paraId="232B147D" w14:textId="54C2A823" w:rsidR="005A0C6F" w:rsidRPr="00BB5BA7" w:rsidRDefault="00AA7C00" w:rsidP="00154EEC">
            <w:pPr>
              <w:contextualSpacing/>
              <w:jc w:val="both"/>
              <w:rPr>
                <w:lang w:val="en-US"/>
              </w:rPr>
            </w:pPr>
            <w:r w:rsidRPr="005A0C6F">
              <w:rPr>
                <w:lang w:val="en"/>
              </w:rPr>
              <w:t xml:space="preserve">Operating pressure: 8-10 </w:t>
            </w:r>
            <w:r w:rsidR="00154EEC" w:rsidRPr="005A0C6F">
              <w:rPr>
                <w:lang w:val="en"/>
              </w:rPr>
              <w:t>bars</w:t>
            </w:r>
            <w:r w:rsidRPr="005A0C6F">
              <w:rPr>
                <w:lang w:val="en"/>
              </w:rPr>
              <w:t>.</w:t>
            </w:r>
          </w:p>
          <w:p w14:paraId="46BDBB34" w14:textId="35568634" w:rsidR="005A0C6F" w:rsidRPr="00BB5BA7" w:rsidRDefault="00AA7C00" w:rsidP="00154EEC">
            <w:pPr>
              <w:contextualSpacing/>
              <w:jc w:val="both"/>
              <w:rPr>
                <w:lang w:val="en-US"/>
              </w:rPr>
            </w:pPr>
            <w:r w:rsidRPr="005A0C6F">
              <w:rPr>
                <w:lang w:val="en"/>
              </w:rPr>
              <w:t>Receiver volume: 500-600 liters.</w:t>
            </w:r>
          </w:p>
          <w:p w14:paraId="77C391C7" w14:textId="77777777" w:rsidR="005A0C6F" w:rsidRPr="00BB5BA7" w:rsidRDefault="00AA7C00" w:rsidP="00154EEC">
            <w:pPr>
              <w:contextualSpacing/>
              <w:jc w:val="both"/>
              <w:rPr>
                <w:lang w:val="en-US"/>
              </w:rPr>
            </w:pPr>
            <w:r w:rsidRPr="00D228F9">
              <w:rPr>
                <w:lang w:val="en"/>
              </w:rPr>
              <w:t>10.3 Equipped with a heating system.</w:t>
            </w:r>
          </w:p>
          <w:p w14:paraId="24BC81F8" w14:textId="77777777" w:rsidR="005A0C6F" w:rsidRPr="00BB5BA7" w:rsidRDefault="00AA7C00" w:rsidP="00154EEC">
            <w:pPr>
              <w:contextualSpacing/>
              <w:jc w:val="both"/>
              <w:rPr>
                <w:lang w:val="en-US"/>
              </w:rPr>
            </w:pPr>
            <w:r w:rsidRPr="00D228F9">
              <w:rPr>
                <w:lang w:val="en"/>
              </w:rPr>
              <w:lastRenderedPageBreak/>
              <w:t>10.4 Availability of lighting.</w:t>
            </w:r>
          </w:p>
          <w:p w14:paraId="6ED2D88A" w14:textId="77777777" w:rsidR="005A0C6F" w:rsidRPr="00BB5BA7" w:rsidRDefault="00AA7C00" w:rsidP="00154EEC">
            <w:pPr>
              <w:contextualSpacing/>
              <w:jc w:val="both"/>
              <w:rPr>
                <w:lang w:val="en-US"/>
              </w:rPr>
            </w:pPr>
            <w:r w:rsidRPr="00D228F9">
              <w:rPr>
                <w:lang w:val="en"/>
              </w:rPr>
              <w:t>10.5 Rear swing doors and additional side service/access doors.</w:t>
            </w:r>
          </w:p>
          <w:p w14:paraId="11503AB4" w14:textId="4FD2D6FF" w:rsidR="00AD5861" w:rsidRPr="00BB5BA7" w:rsidRDefault="00AA7C00" w:rsidP="00154EEC">
            <w:pPr>
              <w:contextualSpacing/>
              <w:jc w:val="both"/>
              <w:rPr>
                <w:lang w:val="en-US"/>
              </w:rPr>
            </w:pPr>
            <w:r>
              <w:rPr>
                <w:lang w:val="en"/>
              </w:rPr>
              <w:t>11. Documentation</w:t>
            </w:r>
          </w:p>
          <w:p w14:paraId="7259E423" w14:textId="3BB83289" w:rsidR="00AD5861" w:rsidRPr="00BB5BA7" w:rsidRDefault="00AA7C00" w:rsidP="00154EEC">
            <w:pPr>
              <w:contextualSpacing/>
              <w:jc w:val="both"/>
              <w:rPr>
                <w:lang w:val="en-US"/>
              </w:rPr>
            </w:pPr>
            <w:r>
              <w:rPr>
                <w:lang w:val="en"/>
              </w:rPr>
              <w:t>11.1 Spare parts catalog indicating part numbers, provided in both printed (</w:t>
            </w:r>
            <w:r w:rsidR="00154EEC">
              <w:rPr>
                <w:lang w:val="en"/>
              </w:rPr>
              <w:t>hard copy</w:t>
            </w:r>
            <w:r>
              <w:rPr>
                <w:lang w:val="en"/>
              </w:rPr>
              <w:t>) and electronic (PDF) formats.</w:t>
            </w:r>
          </w:p>
          <w:p w14:paraId="1FB10442" w14:textId="0B476ECA" w:rsidR="00AD5861" w:rsidRPr="00BB5BA7" w:rsidRDefault="00AA7C00" w:rsidP="00154EEC">
            <w:pPr>
              <w:contextualSpacing/>
              <w:jc w:val="both"/>
              <w:rPr>
                <w:lang w:val="en-US"/>
              </w:rPr>
            </w:pPr>
            <w:r>
              <w:rPr>
                <w:lang w:val="en"/>
              </w:rPr>
              <w:t>11.2 Vehicle passport.</w:t>
            </w:r>
          </w:p>
          <w:p w14:paraId="6787CD4F" w14:textId="03F67ED2" w:rsidR="00881900" w:rsidRPr="00BB5BA7" w:rsidRDefault="00AA7C00" w:rsidP="00154EEC">
            <w:pPr>
              <w:contextualSpacing/>
              <w:jc w:val="both"/>
              <w:rPr>
                <w:lang w:val="en-US"/>
              </w:rPr>
            </w:pPr>
            <w:r>
              <w:rPr>
                <w:lang w:val="en"/>
              </w:rPr>
              <w:t>12. Additional information</w:t>
            </w:r>
          </w:p>
          <w:p w14:paraId="3A3AC972" w14:textId="2420A71E" w:rsidR="005422AF" w:rsidRPr="00BB5BA7" w:rsidRDefault="00AA7C00" w:rsidP="00154EEC">
            <w:pPr>
              <w:contextualSpacing/>
              <w:jc w:val="both"/>
              <w:rPr>
                <w:lang w:val="en-US"/>
              </w:rPr>
            </w:pPr>
            <w:r>
              <w:rPr>
                <w:lang w:val="en"/>
              </w:rPr>
              <w:t>12.1 Adaptation for operation in high-altitude and cold-climate conditions.</w:t>
            </w:r>
          </w:p>
          <w:p w14:paraId="2E84FA1B" w14:textId="00540057" w:rsidR="00FE2ED7" w:rsidRPr="00BB5BA7" w:rsidRDefault="00B45CCE" w:rsidP="00154EEC">
            <w:pPr>
              <w:contextualSpacing/>
              <w:jc w:val="both"/>
              <w:rPr>
                <w:lang w:val="en-US"/>
              </w:rPr>
            </w:pPr>
            <w:r>
              <w:rPr>
                <w:lang w:val="en"/>
              </w:rPr>
              <w:t>12.</w:t>
            </w:r>
            <w:r w:rsidR="00AA7C00">
              <w:rPr>
                <w:lang w:val="en"/>
              </w:rPr>
              <w:t>2 Technical specifications of the oil dispensing unit are provided in Appendix 1.</w:t>
            </w:r>
          </w:p>
        </w:tc>
      </w:tr>
      <w:tr w:rsidR="004E3843" w:rsidRPr="00BB5BA7" w14:paraId="6868DCDB" w14:textId="77777777" w:rsidTr="00C96CC4">
        <w:tblPrEx>
          <w:tblLook w:val="0000" w:firstRow="0" w:lastRow="0" w:firstColumn="0" w:lastColumn="0" w:noHBand="0" w:noVBand="0"/>
        </w:tblPrEx>
        <w:trPr>
          <w:trHeight w:val="350"/>
        </w:trPr>
        <w:tc>
          <w:tcPr>
            <w:tcW w:w="262" w:type="pct"/>
          </w:tcPr>
          <w:p w14:paraId="4B7EE5D8" w14:textId="78CB73E5" w:rsidR="00881900" w:rsidRDefault="00AA7C00" w:rsidP="00881900">
            <w:pPr>
              <w:jc w:val="center"/>
            </w:pPr>
            <w:r>
              <w:rPr>
                <w:lang w:val="en"/>
              </w:rPr>
              <w:lastRenderedPageBreak/>
              <w:t>6.</w:t>
            </w:r>
          </w:p>
        </w:tc>
        <w:tc>
          <w:tcPr>
            <w:tcW w:w="1496" w:type="pct"/>
          </w:tcPr>
          <w:p w14:paraId="5E446C14" w14:textId="368E145F" w:rsidR="00881900" w:rsidRPr="00834196" w:rsidRDefault="00AA7C00" w:rsidP="00881900">
            <w:pPr>
              <w:spacing w:after="160" w:line="259" w:lineRule="auto"/>
              <w:contextualSpacing/>
            </w:pPr>
            <w:r>
              <w:rPr>
                <w:lang w:val="en"/>
              </w:rPr>
              <w:t>Payment and delivery terms</w:t>
            </w:r>
          </w:p>
        </w:tc>
        <w:tc>
          <w:tcPr>
            <w:tcW w:w="3242" w:type="pct"/>
          </w:tcPr>
          <w:p w14:paraId="556546D7" w14:textId="1E7DA780" w:rsidR="00881900" w:rsidRPr="00BB5BA7" w:rsidRDefault="00AA7C00" w:rsidP="00154EEC">
            <w:pPr>
              <w:pStyle w:val="ListParagraph"/>
              <w:numPr>
                <w:ilvl w:val="6"/>
                <w:numId w:val="9"/>
              </w:numPr>
              <w:ind w:left="346" w:hanging="346"/>
              <w:jc w:val="both"/>
            </w:pPr>
            <w:r w:rsidRPr="00B14E85">
              <w:rPr>
                <w:lang w:val="en"/>
              </w:rPr>
              <w:t>Payment terms: to be agreed with the Client.</w:t>
            </w:r>
          </w:p>
          <w:p w14:paraId="2EC19205" w14:textId="6FD32612" w:rsidR="00881900" w:rsidRPr="00BB5BA7" w:rsidRDefault="00AA7C00" w:rsidP="00154EEC">
            <w:pPr>
              <w:pStyle w:val="ListParagraph"/>
              <w:numPr>
                <w:ilvl w:val="6"/>
                <w:numId w:val="9"/>
              </w:numPr>
              <w:ind w:left="346" w:hanging="346"/>
              <w:jc w:val="both"/>
            </w:pPr>
            <w:r>
              <w:rPr>
                <w:lang w:val="en"/>
              </w:rPr>
              <w:t>The vehicle shall be delivered by manufacturer to BMY warehouse in Balykchy within the deadlines specified by the Client.</w:t>
            </w:r>
          </w:p>
          <w:p w14:paraId="606BF185" w14:textId="29536235" w:rsidR="002E5A4A" w:rsidRPr="00BB5BA7" w:rsidRDefault="00AA7C00" w:rsidP="00154EEC">
            <w:pPr>
              <w:pStyle w:val="ListParagraph"/>
              <w:numPr>
                <w:ilvl w:val="6"/>
                <w:numId w:val="9"/>
              </w:numPr>
              <w:ind w:left="346" w:hanging="346"/>
              <w:jc w:val="both"/>
            </w:pPr>
            <w:r w:rsidRPr="002E5A4A">
              <w:rPr>
                <w:lang w:val="en"/>
              </w:rPr>
              <w:t>Assembly and commissioning shall be completed within the deadlines specified by the Client.</w:t>
            </w:r>
          </w:p>
          <w:p w14:paraId="01F32897" w14:textId="530B93B2" w:rsidR="00BA73B5" w:rsidRPr="00BB5BA7" w:rsidRDefault="00AA7C00" w:rsidP="00154EEC">
            <w:pPr>
              <w:pStyle w:val="ListParagraph"/>
              <w:numPr>
                <w:ilvl w:val="6"/>
                <w:numId w:val="9"/>
              </w:numPr>
              <w:ind w:left="346" w:hanging="346"/>
              <w:jc w:val="both"/>
            </w:pPr>
            <w:r w:rsidRPr="00BA73B5">
              <w:rPr>
                <w:lang w:val="en"/>
              </w:rPr>
              <w:t>In case of failure to comply with the deadlines, penalties shall apply.</w:t>
            </w:r>
          </w:p>
        </w:tc>
      </w:tr>
      <w:tr w:rsidR="004E3843" w:rsidRPr="00BB5BA7" w14:paraId="096CA5E0" w14:textId="77777777" w:rsidTr="00C96CC4">
        <w:tblPrEx>
          <w:tblLook w:val="0000" w:firstRow="0" w:lastRow="0" w:firstColumn="0" w:lastColumn="0" w:noHBand="0" w:noVBand="0"/>
        </w:tblPrEx>
        <w:trPr>
          <w:trHeight w:val="350"/>
        </w:trPr>
        <w:tc>
          <w:tcPr>
            <w:tcW w:w="262" w:type="pct"/>
          </w:tcPr>
          <w:p w14:paraId="5A3225DA" w14:textId="7CE6DF75" w:rsidR="004B49D8" w:rsidRPr="004B49D8" w:rsidRDefault="00AA7C00" w:rsidP="00881900">
            <w:pPr>
              <w:jc w:val="center"/>
              <w:rPr>
                <w:lang w:val="en-US"/>
              </w:rPr>
            </w:pPr>
            <w:r>
              <w:rPr>
                <w:lang w:val="en"/>
              </w:rPr>
              <w:t>7.</w:t>
            </w:r>
          </w:p>
        </w:tc>
        <w:tc>
          <w:tcPr>
            <w:tcW w:w="1496" w:type="pct"/>
          </w:tcPr>
          <w:p w14:paraId="50E305D8" w14:textId="1B8F7C99" w:rsidR="004B49D8" w:rsidRDefault="00AA7C00" w:rsidP="00881900">
            <w:pPr>
              <w:spacing w:after="160" w:line="259" w:lineRule="auto"/>
              <w:contextualSpacing/>
            </w:pPr>
            <w:r>
              <w:rPr>
                <w:lang w:val="en"/>
              </w:rPr>
              <w:t>Acceptance</w:t>
            </w:r>
          </w:p>
        </w:tc>
        <w:tc>
          <w:tcPr>
            <w:tcW w:w="3242" w:type="pct"/>
          </w:tcPr>
          <w:p w14:paraId="5F774DF9" w14:textId="77777777" w:rsidR="002E5A4A" w:rsidRPr="00BB5BA7" w:rsidRDefault="00AA7C00" w:rsidP="00154EEC">
            <w:pPr>
              <w:pStyle w:val="ListParagraph"/>
              <w:numPr>
                <w:ilvl w:val="0"/>
                <w:numId w:val="7"/>
              </w:numPr>
              <w:ind w:left="346" w:hanging="346"/>
              <w:jc w:val="both"/>
            </w:pPr>
            <w:r w:rsidRPr="002E5A4A">
              <w:rPr>
                <w:lang w:val="en"/>
              </w:rPr>
              <w:t>The vehicle shall be accepted at the Client's premises in the presence of the Supplier.</w:t>
            </w:r>
          </w:p>
          <w:p w14:paraId="30640DA8" w14:textId="7EF7240B" w:rsidR="004B49D8" w:rsidRPr="00BB5BA7" w:rsidRDefault="00AA7C00" w:rsidP="00154EEC">
            <w:pPr>
              <w:pStyle w:val="ListParagraph"/>
              <w:numPr>
                <w:ilvl w:val="0"/>
                <w:numId w:val="7"/>
              </w:numPr>
              <w:ind w:left="346" w:hanging="346"/>
              <w:jc w:val="both"/>
            </w:pPr>
            <w:r w:rsidRPr="002E5A4A">
              <w:rPr>
                <w:lang w:val="en"/>
              </w:rPr>
              <w:t>All costs for additional work identified during the vehicle inspection shall be borne by the Supplier.</w:t>
            </w:r>
          </w:p>
        </w:tc>
      </w:tr>
      <w:tr w:rsidR="004E3843" w:rsidRPr="00BB5BA7" w14:paraId="3545934C" w14:textId="77777777" w:rsidTr="00C96CC4">
        <w:tblPrEx>
          <w:tblLook w:val="0000" w:firstRow="0" w:lastRow="0" w:firstColumn="0" w:lastColumn="0" w:noHBand="0" w:noVBand="0"/>
        </w:tblPrEx>
        <w:trPr>
          <w:trHeight w:val="602"/>
        </w:trPr>
        <w:tc>
          <w:tcPr>
            <w:tcW w:w="262" w:type="pct"/>
          </w:tcPr>
          <w:p w14:paraId="26BAC119" w14:textId="626E6F77" w:rsidR="00881900" w:rsidRPr="00FC769B" w:rsidRDefault="00AA7C00" w:rsidP="00881900">
            <w:pPr>
              <w:jc w:val="center"/>
            </w:pPr>
            <w:r>
              <w:rPr>
                <w:lang w:val="en"/>
              </w:rPr>
              <w:t>8.</w:t>
            </w:r>
          </w:p>
        </w:tc>
        <w:tc>
          <w:tcPr>
            <w:tcW w:w="1496" w:type="pct"/>
          </w:tcPr>
          <w:p w14:paraId="658E9A45" w14:textId="53E8A287" w:rsidR="00881900" w:rsidRPr="00FC769B" w:rsidRDefault="00AA7C00" w:rsidP="00881900">
            <w:r>
              <w:rPr>
                <w:lang w:val="en"/>
              </w:rPr>
              <w:t xml:space="preserve">Warranty period </w:t>
            </w:r>
          </w:p>
        </w:tc>
        <w:tc>
          <w:tcPr>
            <w:tcW w:w="3242" w:type="pct"/>
          </w:tcPr>
          <w:p w14:paraId="67154003" w14:textId="5DBE53E3" w:rsidR="0062002A" w:rsidRPr="00BB5BA7" w:rsidRDefault="00AA7C00" w:rsidP="00154EEC">
            <w:pPr>
              <w:pStyle w:val="ListParagraph"/>
              <w:numPr>
                <w:ilvl w:val="0"/>
                <w:numId w:val="3"/>
              </w:numPr>
              <w:ind w:left="346"/>
              <w:jc w:val="both"/>
            </w:pPr>
            <w:r>
              <w:rPr>
                <w:lang w:val="en"/>
              </w:rPr>
              <w:t>The Supplier shall provide a warranty period for the purchased equipment in accordance with the manufacturer's terms and conditions.</w:t>
            </w:r>
          </w:p>
        </w:tc>
      </w:tr>
      <w:tr w:rsidR="004E3843" w:rsidRPr="00BB5BA7" w14:paraId="43716182" w14:textId="77777777" w:rsidTr="00C96CC4">
        <w:tblPrEx>
          <w:tblLook w:val="0000" w:firstRow="0" w:lastRow="0" w:firstColumn="0" w:lastColumn="0" w:noHBand="0" w:noVBand="0"/>
        </w:tblPrEx>
        <w:trPr>
          <w:trHeight w:val="526"/>
        </w:trPr>
        <w:tc>
          <w:tcPr>
            <w:tcW w:w="262" w:type="pct"/>
          </w:tcPr>
          <w:p w14:paraId="09BDDB17" w14:textId="26A049A6" w:rsidR="00881900" w:rsidRDefault="00AA7C00" w:rsidP="00881900">
            <w:pPr>
              <w:jc w:val="center"/>
            </w:pPr>
            <w:r>
              <w:rPr>
                <w:lang w:val="en"/>
              </w:rPr>
              <w:t>9.</w:t>
            </w:r>
          </w:p>
        </w:tc>
        <w:tc>
          <w:tcPr>
            <w:tcW w:w="1496" w:type="pct"/>
          </w:tcPr>
          <w:p w14:paraId="538AC0E5" w14:textId="631680D8" w:rsidR="00881900" w:rsidRDefault="00AA7C00" w:rsidP="00881900">
            <w:r>
              <w:rPr>
                <w:lang w:val="en"/>
              </w:rPr>
              <w:t>Training and operation manual</w:t>
            </w:r>
          </w:p>
        </w:tc>
        <w:tc>
          <w:tcPr>
            <w:tcW w:w="3242" w:type="pct"/>
          </w:tcPr>
          <w:p w14:paraId="72BD0B3D" w14:textId="77777777" w:rsidR="00881900" w:rsidRPr="00BB5BA7" w:rsidRDefault="00AA7C00" w:rsidP="00154EEC">
            <w:pPr>
              <w:pStyle w:val="ListParagraph"/>
              <w:numPr>
                <w:ilvl w:val="0"/>
                <w:numId w:val="5"/>
              </w:numPr>
              <w:spacing w:line="276" w:lineRule="auto"/>
              <w:ind w:left="346"/>
              <w:contextualSpacing/>
              <w:jc w:val="both"/>
            </w:pPr>
            <w:r>
              <w:rPr>
                <w:lang w:val="en"/>
              </w:rPr>
              <w:t xml:space="preserve">The vehicle's operation manual shall be provided as part of the package. </w:t>
            </w:r>
          </w:p>
          <w:p w14:paraId="0D16EC3C" w14:textId="1F871E21" w:rsidR="00D40D24" w:rsidRPr="00BB5BA7" w:rsidRDefault="00AA7C00" w:rsidP="00154EEC">
            <w:pPr>
              <w:pStyle w:val="ListParagraph"/>
              <w:numPr>
                <w:ilvl w:val="0"/>
                <w:numId w:val="5"/>
              </w:numPr>
              <w:spacing w:line="276" w:lineRule="auto"/>
              <w:ind w:left="346"/>
              <w:contextualSpacing/>
              <w:jc w:val="both"/>
            </w:pPr>
            <w:r>
              <w:rPr>
                <w:lang w:val="en"/>
              </w:rPr>
              <w:t>Training shall be provided to personnel on the operation of the oil dispensing unit.</w:t>
            </w:r>
          </w:p>
        </w:tc>
      </w:tr>
      <w:tr w:rsidR="004E3843" w:rsidRPr="00BB5BA7" w14:paraId="60057178" w14:textId="77777777" w:rsidTr="00C96CC4">
        <w:tblPrEx>
          <w:tblLook w:val="0000" w:firstRow="0" w:lastRow="0" w:firstColumn="0" w:lastColumn="0" w:noHBand="0" w:noVBand="0"/>
        </w:tblPrEx>
        <w:trPr>
          <w:trHeight w:val="526"/>
        </w:trPr>
        <w:tc>
          <w:tcPr>
            <w:tcW w:w="262" w:type="pct"/>
          </w:tcPr>
          <w:p w14:paraId="7E99E796" w14:textId="01B80124" w:rsidR="00881900" w:rsidRDefault="00AA7C00" w:rsidP="00881900">
            <w:pPr>
              <w:jc w:val="center"/>
            </w:pPr>
            <w:r>
              <w:rPr>
                <w:lang w:val="en"/>
              </w:rPr>
              <w:t>10.</w:t>
            </w:r>
          </w:p>
        </w:tc>
        <w:tc>
          <w:tcPr>
            <w:tcW w:w="1496" w:type="pct"/>
          </w:tcPr>
          <w:p w14:paraId="7156605F" w14:textId="66228027" w:rsidR="00881900" w:rsidRDefault="00AA7C00" w:rsidP="00881900">
            <w:r>
              <w:rPr>
                <w:lang w:val="en"/>
              </w:rPr>
              <w:t>Quality evaluation criteria</w:t>
            </w:r>
          </w:p>
        </w:tc>
        <w:tc>
          <w:tcPr>
            <w:tcW w:w="3242" w:type="pct"/>
          </w:tcPr>
          <w:p w14:paraId="658416A3" w14:textId="4D9575BD" w:rsidR="000414C9" w:rsidRDefault="00AA7C00" w:rsidP="00154EEC">
            <w:pPr>
              <w:pStyle w:val="ListParagraph"/>
              <w:numPr>
                <w:ilvl w:val="0"/>
                <w:numId w:val="4"/>
              </w:numPr>
              <w:ind w:left="346"/>
              <w:jc w:val="both"/>
              <w:rPr>
                <w:lang w:val="ru-RU"/>
              </w:rPr>
            </w:pPr>
            <w:r>
              <w:rPr>
                <w:lang w:val="en"/>
              </w:rPr>
              <w:t>After commissioning, the vehicle shall be evaluated during the warranty period. Evaluation results shall comply with the manufacturer's specifications.</w:t>
            </w:r>
          </w:p>
          <w:p w14:paraId="17D838B4" w14:textId="77777777" w:rsidR="00CA3170" w:rsidRPr="00BB5BA7" w:rsidRDefault="00AA7C00" w:rsidP="00154EEC">
            <w:pPr>
              <w:pStyle w:val="ListParagraph"/>
              <w:numPr>
                <w:ilvl w:val="0"/>
                <w:numId w:val="4"/>
              </w:numPr>
              <w:ind w:left="346"/>
              <w:jc w:val="both"/>
            </w:pPr>
            <w:r w:rsidRPr="000414C9">
              <w:rPr>
                <w:lang w:val="en"/>
              </w:rPr>
              <w:t>In the event of non-compliance with KGC requirements, the Supplier shall bear all costs for its elimination.</w:t>
            </w:r>
          </w:p>
          <w:p w14:paraId="19BC1885" w14:textId="7198CB7D" w:rsidR="00590980" w:rsidRPr="00BB5BA7" w:rsidRDefault="00AA7C00" w:rsidP="00154EEC">
            <w:pPr>
              <w:pStyle w:val="ListParagraph"/>
              <w:numPr>
                <w:ilvl w:val="0"/>
                <w:numId w:val="4"/>
              </w:numPr>
              <w:ind w:left="346"/>
              <w:jc w:val="both"/>
            </w:pPr>
            <w:r w:rsidRPr="00590980">
              <w:rPr>
                <w:lang w:val="en"/>
              </w:rPr>
              <w:t>The vehicle shall comply with the safety requirements established by the applicable laws of the Kyrgyz Republic/EAEU.</w:t>
            </w:r>
          </w:p>
        </w:tc>
      </w:tr>
      <w:tr w:rsidR="004E3843" w14:paraId="0F5F5193" w14:textId="77777777" w:rsidTr="00C96CC4">
        <w:tblPrEx>
          <w:tblLook w:val="0000" w:firstRow="0" w:lastRow="0" w:firstColumn="0" w:lastColumn="0" w:noHBand="0" w:noVBand="0"/>
        </w:tblPrEx>
        <w:trPr>
          <w:trHeight w:val="526"/>
        </w:trPr>
        <w:tc>
          <w:tcPr>
            <w:tcW w:w="262" w:type="pct"/>
          </w:tcPr>
          <w:p w14:paraId="52D29D7F" w14:textId="39D7B42D" w:rsidR="00A808EE" w:rsidRPr="00493710" w:rsidRDefault="00AA7C00" w:rsidP="00A808EE">
            <w:pPr>
              <w:jc w:val="center"/>
            </w:pPr>
            <w:r>
              <w:rPr>
                <w:lang w:val="en"/>
              </w:rPr>
              <w:t>11.</w:t>
            </w:r>
          </w:p>
        </w:tc>
        <w:tc>
          <w:tcPr>
            <w:tcW w:w="1496" w:type="pct"/>
            <w:tcBorders>
              <w:top w:val="single" w:sz="4" w:space="0" w:color="auto"/>
              <w:left w:val="single" w:sz="4" w:space="0" w:color="auto"/>
              <w:bottom w:val="single" w:sz="4" w:space="0" w:color="auto"/>
              <w:right w:val="single" w:sz="4" w:space="0" w:color="auto"/>
            </w:tcBorders>
          </w:tcPr>
          <w:p w14:paraId="74F0F457" w14:textId="1466A8DC" w:rsidR="00A808EE" w:rsidRDefault="00AA7C00" w:rsidP="00A808EE">
            <w:r w:rsidRPr="00306405">
              <w:rPr>
                <w:rFonts w:eastAsia="Calibri"/>
                <w:lang w:val="en"/>
              </w:rPr>
              <w:t xml:space="preserve">Documentation requirement </w:t>
            </w:r>
          </w:p>
        </w:tc>
        <w:tc>
          <w:tcPr>
            <w:tcW w:w="3242" w:type="pct"/>
            <w:tcBorders>
              <w:top w:val="single" w:sz="4" w:space="0" w:color="auto"/>
              <w:left w:val="single" w:sz="4" w:space="0" w:color="auto"/>
              <w:bottom w:val="single" w:sz="4" w:space="0" w:color="auto"/>
              <w:right w:val="single" w:sz="4" w:space="0" w:color="auto"/>
            </w:tcBorders>
          </w:tcPr>
          <w:p w14:paraId="26E6AB51" w14:textId="77777777" w:rsidR="00AC0CC5" w:rsidRDefault="00AA7C00" w:rsidP="00154EEC">
            <w:pPr>
              <w:pStyle w:val="ListParagraph"/>
              <w:numPr>
                <w:ilvl w:val="6"/>
                <w:numId w:val="1"/>
              </w:numPr>
              <w:ind w:left="166" w:hanging="180"/>
              <w:jc w:val="both"/>
              <w:rPr>
                <w:lang w:val="ru-RU"/>
              </w:rPr>
            </w:pPr>
            <w:r>
              <w:rPr>
                <w:lang w:val="en"/>
              </w:rPr>
              <w:t xml:space="preserve">  Complete set of documentation required for the vehicle registration with the State Agency for Registration of Vehicles and Drivers (UNAA) in accordance with the KR Government Decree. Copies of cargo customs declarations. </w:t>
            </w:r>
          </w:p>
          <w:p w14:paraId="5ADA9A53" w14:textId="4A5BF719" w:rsidR="00A808EE" w:rsidRDefault="00AA7C00" w:rsidP="00154EEC">
            <w:pPr>
              <w:pStyle w:val="ListParagraph"/>
              <w:numPr>
                <w:ilvl w:val="6"/>
                <w:numId w:val="1"/>
              </w:numPr>
              <w:ind w:left="166" w:hanging="180"/>
              <w:jc w:val="both"/>
              <w:rPr>
                <w:lang w:val="ru-RU"/>
              </w:rPr>
            </w:pPr>
            <w:r>
              <w:rPr>
                <w:lang w:val="en"/>
              </w:rPr>
              <w:t xml:space="preserve"> Warranty and service book, operation manual in Russian, in both paper and electronic formats, shall be available. Spare parts catalog shall be included.</w:t>
            </w:r>
          </w:p>
        </w:tc>
      </w:tr>
      <w:tr w:rsidR="004E3843" w:rsidRPr="00BB5BA7" w14:paraId="08FFC3CE" w14:textId="77777777" w:rsidTr="00C96CC4">
        <w:tblPrEx>
          <w:tblLook w:val="0000" w:firstRow="0" w:lastRow="0" w:firstColumn="0" w:lastColumn="0" w:noHBand="0" w:noVBand="0"/>
        </w:tblPrEx>
        <w:trPr>
          <w:trHeight w:val="526"/>
        </w:trPr>
        <w:tc>
          <w:tcPr>
            <w:tcW w:w="262" w:type="pct"/>
          </w:tcPr>
          <w:p w14:paraId="01A11019" w14:textId="50B4C717" w:rsidR="00A808EE" w:rsidRDefault="00AA7C00" w:rsidP="00A808EE">
            <w:pPr>
              <w:jc w:val="center"/>
            </w:pPr>
            <w:r>
              <w:rPr>
                <w:lang w:val="en"/>
              </w:rPr>
              <w:t>12.</w:t>
            </w:r>
          </w:p>
        </w:tc>
        <w:tc>
          <w:tcPr>
            <w:tcW w:w="1496" w:type="pct"/>
          </w:tcPr>
          <w:p w14:paraId="1AF3361F" w14:textId="7E681099" w:rsidR="00A808EE" w:rsidRDefault="00AA7C00" w:rsidP="00A808EE">
            <w:r>
              <w:rPr>
                <w:lang w:val="en"/>
              </w:rPr>
              <w:t>Confidentiality</w:t>
            </w:r>
          </w:p>
        </w:tc>
        <w:tc>
          <w:tcPr>
            <w:tcW w:w="3242" w:type="pct"/>
          </w:tcPr>
          <w:p w14:paraId="7F700F16" w14:textId="6B228EAD" w:rsidR="00A808EE" w:rsidRPr="00BB5BA7" w:rsidRDefault="00AA7C00" w:rsidP="00154EEC">
            <w:pPr>
              <w:pStyle w:val="ListParagraph"/>
              <w:numPr>
                <w:ilvl w:val="0"/>
                <w:numId w:val="6"/>
              </w:numPr>
              <w:spacing w:line="276" w:lineRule="auto"/>
              <w:ind w:left="256" w:hanging="270"/>
              <w:contextualSpacing/>
              <w:jc w:val="both"/>
            </w:pPr>
            <w:r w:rsidRPr="006D3178">
              <w:rPr>
                <w:bCs/>
                <w:lang w:val="en"/>
              </w:rPr>
              <w:t>Transaction data shall be confidential. Disclosure to third parties shall be prohibited.</w:t>
            </w:r>
          </w:p>
        </w:tc>
      </w:tr>
      <w:bookmarkEnd w:id="0"/>
    </w:tbl>
    <w:p w14:paraId="553E6C31" w14:textId="77777777" w:rsidR="005A0C6F" w:rsidRPr="00476257" w:rsidRDefault="005A0C6F" w:rsidP="00D50AAF">
      <w:pPr>
        <w:rPr>
          <w:bCs/>
          <w:lang w:val="en-US"/>
        </w:rPr>
      </w:pPr>
    </w:p>
    <w:p w14:paraId="01D67797" w14:textId="77777777" w:rsidR="002E087E" w:rsidRPr="00BB5BA7" w:rsidRDefault="002E087E" w:rsidP="00A1406B">
      <w:pPr>
        <w:jc w:val="right"/>
        <w:rPr>
          <w:b/>
          <w:lang w:val="en-US"/>
        </w:rPr>
      </w:pPr>
    </w:p>
    <w:p w14:paraId="15C418EC" w14:textId="77777777" w:rsidR="00154EEC" w:rsidRDefault="00AA7C00" w:rsidP="00476257">
      <w:pPr>
        <w:rPr>
          <w:b/>
          <w:lang w:val="en"/>
        </w:rPr>
      </w:pPr>
      <w:r>
        <w:rPr>
          <w:b/>
          <w:lang w:val="en"/>
        </w:rPr>
        <w:t xml:space="preserve">      </w:t>
      </w:r>
    </w:p>
    <w:p w14:paraId="61F0F799" w14:textId="77777777" w:rsidR="00154EEC" w:rsidRDefault="00154EEC" w:rsidP="00476257">
      <w:pPr>
        <w:rPr>
          <w:b/>
          <w:lang w:val="en"/>
        </w:rPr>
      </w:pPr>
    </w:p>
    <w:p w14:paraId="0B5BB660" w14:textId="77777777" w:rsidR="00154EEC" w:rsidRDefault="00154EEC" w:rsidP="00476257">
      <w:pPr>
        <w:rPr>
          <w:b/>
          <w:lang w:val="en"/>
        </w:rPr>
      </w:pPr>
    </w:p>
    <w:p w14:paraId="314A49EF" w14:textId="77777777" w:rsidR="00523161" w:rsidRDefault="00523161" w:rsidP="00476257">
      <w:pPr>
        <w:rPr>
          <w:b/>
          <w:lang w:val="en"/>
        </w:rPr>
      </w:pPr>
    </w:p>
    <w:p w14:paraId="0416FFEB" w14:textId="77777777" w:rsidR="008B7A31" w:rsidRDefault="008B7A31" w:rsidP="00476257">
      <w:pPr>
        <w:rPr>
          <w:b/>
          <w:lang w:val="en"/>
        </w:rPr>
      </w:pPr>
    </w:p>
    <w:p w14:paraId="1D08042F" w14:textId="09368367" w:rsidR="00A1406B" w:rsidRPr="00BB5BA7" w:rsidRDefault="00AA7C00" w:rsidP="00476257">
      <w:pPr>
        <w:rPr>
          <w:b/>
          <w:lang w:val="en-US"/>
        </w:rPr>
      </w:pPr>
      <w:r>
        <w:rPr>
          <w:b/>
          <w:lang w:val="en"/>
        </w:rPr>
        <w:lastRenderedPageBreak/>
        <w:t>Appendix 1</w:t>
      </w:r>
    </w:p>
    <w:p w14:paraId="650521D0" w14:textId="77777777" w:rsidR="00154EEC" w:rsidRDefault="00154EEC" w:rsidP="00701257">
      <w:pPr>
        <w:spacing w:after="120" w:line="276" w:lineRule="auto"/>
        <w:ind w:left="360"/>
        <w:rPr>
          <w:b/>
          <w:bCs/>
          <w:lang w:val="en"/>
        </w:rPr>
      </w:pPr>
    </w:p>
    <w:p w14:paraId="24121BBC" w14:textId="58703DF1" w:rsidR="00A1406B" w:rsidRPr="00BB5BA7" w:rsidRDefault="00AA7C00" w:rsidP="00701257">
      <w:pPr>
        <w:spacing w:after="120" w:line="276" w:lineRule="auto"/>
        <w:ind w:left="360"/>
        <w:rPr>
          <w:b/>
          <w:bCs/>
          <w:lang w:val="en-US"/>
        </w:rPr>
      </w:pPr>
      <w:r w:rsidRPr="0065268D">
        <w:rPr>
          <w:b/>
          <w:bCs/>
          <w:lang w:val="en"/>
        </w:rPr>
        <w:t>Technical requirements for the oil dispensing unit</w:t>
      </w:r>
    </w:p>
    <w:p w14:paraId="240A111A" w14:textId="77777777" w:rsidR="00A1406B" w:rsidRPr="00A1406B" w:rsidRDefault="00AA7C00" w:rsidP="00A1406B">
      <w:pPr>
        <w:spacing w:after="120" w:line="276" w:lineRule="auto"/>
        <w:ind w:left="360"/>
        <w:rPr>
          <w:b/>
          <w:bCs/>
        </w:rPr>
      </w:pPr>
      <w:r w:rsidRPr="00A1406B">
        <w:rPr>
          <w:b/>
          <w:bCs/>
          <w:lang w:val="en"/>
        </w:rPr>
        <w:t>1. General characteristics</w:t>
      </w:r>
    </w:p>
    <w:p w14:paraId="313ED821" w14:textId="77777777" w:rsidR="00A1406B" w:rsidRDefault="00AA7C00" w:rsidP="00A1406B">
      <w:pPr>
        <w:pStyle w:val="ListParagraph"/>
        <w:numPr>
          <w:ilvl w:val="0"/>
          <w:numId w:val="20"/>
        </w:numPr>
        <w:spacing w:after="120" w:line="276" w:lineRule="auto"/>
      </w:pPr>
      <w:r>
        <w:rPr>
          <w:lang w:val="en"/>
        </w:rPr>
        <w:t>Compressed air operation.</w:t>
      </w:r>
    </w:p>
    <w:p w14:paraId="52F640FB" w14:textId="77777777" w:rsidR="00A1406B" w:rsidRPr="00BB5BA7" w:rsidRDefault="00AA7C00" w:rsidP="00A1406B">
      <w:pPr>
        <w:pStyle w:val="ListParagraph"/>
        <w:numPr>
          <w:ilvl w:val="0"/>
          <w:numId w:val="20"/>
        </w:numPr>
        <w:spacing w:after="120" w:line="276" w:lineRule="auto"/>
      </w:pPr>
      <w:r w:rsidRPr="00010221">
        <w:rPr>
          <w:lang w:val="en"/>
        </w:rPr>
        <w:t>Support for pneumatic pumps for the supply of oils and lubricants.</w:t>
      </w:r>
    </w:p>
    <w:p w14:paraId="4C27B29A" w14:textId="77777777" w:rsidR="00A1406B" w:rsidRPr="00BB5BA7" w:rsidRDefault="00AA7C00" w:rsidP="00A1406B">
      <w:pPr>
        <w:pStyle w:val="ListParagraph"/>
        <w:numPr>
          <w:ilvl w:val="0"/>
          <w:numId w:val="20"/>
        </w:numPr>
        <w:spacing w:after="120" w:line="276" w:lineRule="auto"/>
      </w:pPr>
      <w:r w:rsidRPr="00010221">
        <w:rPr>
          <w:lang w:val="en"/>
        </w:rPr>
        <w:t>Possibility to connect to a compressor with adjustable pressure.</w:t>
      </w:r>
    </w:p>
    <w:p w14:paraId="29FB9A7C" w14:textId="77777777" w:rsidR="00A1406B" w:rsidRPr="00BB5BA7" w:rsidRDefault="00AA7C00" w:rsidP="00A1406B">
      <w:pPr>
        <w:pStyle w:val="ListParagraph"/>
        <w:numPr>
          <w:ilvl w:val="0"/>
          <w:numId w:val="20"/>
        </w:numPr>
        <w:spacing w:after="120" w:line="276" w:lineRule="auto"/>
      </w:pPr>
      <w:r w:rsidRPr="00010221">
        <w:rPr>
          <w:lang w:val="en"/>
        </w:rPr>
        <w:t>Availability of dispensing guns with a dosage function.</w:t>
      </w:r>
    </w:p>
    <w:p w14:paraId="5716F1F1" w14:textId="218A0921" w:rsidR="00A1406B" w:rsidRPr="00BB5BA7" w:rsidRDefault="00AA7C00" w:rsidP="00A1406B">
      <w:pPr>
        <w:pStyle w:val="ListParagraph"/>
        <w:numPr>
          <w:ilvl w:val="0"/>
          <w:numId w:val="20"/>
        </w:numPr>
        <w:spacing w:after="120" w:line="276" w:lineRule="auto"/>
      </w:pPr>
      <w:r w:rsidRPr="00010221">
        <w:rPr>
          <w:lang w:val="en"/>
        </w:rPr>
        <w:t>Automatic hose reels (as required).</w:t>
      </w:r>
    </w:p>
    <w:p w14:paraId="478CEA17" w14:textId="54C996F6" w:rsidR="00E8614A" w:rsidRPr="00BB5BA7" w:rsidRDefault="00AA7C00" w:rsidP="00A1406B">
      <w:pPr>
        <w:pStyle w:val="ListParagraph"/>
        <w:numPr>
          <w:ilvl w:val="0"/>
          <w:numId w:val="20"/>
        </w:numPr>
        <w:spacing w:after="120" w:line="276" w:lineRule="auto"/>
      </w:pPr>
      <w:r>
        <w:rPr>
          <w:lang w:val="en"/>
        </w:rPr>
        <w:t>High flow rate of about 100 l/min.</w:t>
      </w:r>
    </w:p>
    <w:p w14:paraId="54B12CD0" w14:textId="61BAA52B" w:rsidR="00E8614A" w:rsidRPr="00BB5BA7" w:rsidRDefault="00AA7C00" w:rsidP="00A1406B">
      <w:pPr>
        <w:pStyle w:val="ListParagraph"/>
        <w:numPr>
          <w:ilvl w:val="0"/>
          <w:numId w:val="20"/>
        </w:numPr>
        <w:spacing w:after="120" w:line="276" w:lineRule="auto"/>
      </w:pPr>
      <w:r>
        <w:rPr>
          <w:lang w:val="en"/>
        </w:rPr>
        <w:t>Filling into tanks via externally accessible valves.</w:t>
      </w:r>
    </w:p>
    <w:p w14:paraId="505F418E" w14:textId="7EAD530D" w:rsidR="00A4764A" w:rsidRPr="00E8614A" w:rsidRDefault="00AA7C00" w:rsidP="00A1406B">
      <w:pPr>
        <w:pStyle w:val="ListParagraph"/>
        <w:numPr>
          <w:ilvl w:val="0"/>
          <w:numId w:val="20"/>
        </w:numPr>
        <w:spacing w:after="120" w:line="276" w:lineRule="auto"/>
        <w:rPr>
          <w:lang w:val="ru-RU"/>
        </w:rPr>
      </w:pPr>
      <w:r>
        <w:rPr>
          <w:lang w:val="en"/>
        </w:rPr>
        <w:t xml:space="preserve">Equipped with independent heaters. </w:t>
      </w:r>
    </w:p>
    <w:p w14:paraId="0F26FFF0" w14:textId="4CF33BA2" w:rsidR="00A1406B" w:rsidRPr="0065268D" w:rsidRDefault="00AA7C00" w:rsidP="00A1406B">
      <w:pPr>
        <w:spacing w:after="120" w:line="276" w:lineRule="auto"/>
        <w:ind w:left="360"/>
        <w:rPr>
          <w:b/>
          <w:bCs/>
        </w:rPr>
      </w:pPr>
      <w:r w:rsidRPr="0065268D">
        <w:rPr>
          <w:b/>
          <w:bCs/>
          <w:lang w:val="en"/>
        </w:rPr>
        <w:t>2. Tanks and volumes</w:t>
      </w:r>
    </w:p>
    <w:p w14:paraId="2A439623" w14:textId="70AF1109" w:rsidR="00A1406B" w:rsidRDefault="00AA7C00" w:rsidP="00E8614A">
      <w:pPr>
        <w:pStyle w:val="ListParagraph"/>
        <w:numPr>
          <w:ilvl w:val="0"/>
          <w:numId w:val="21"/>
        </w:numPr>
        <w:spacing w:after="120" w:line="276" w:lineRule="auto"/>
      </w:pPr>
      <w:r>
        <w:rPr>
          <w:lang w:val="en"/>
        </w:rPr>
        <w:t xml:space="preserve">Tanks equipped with level gauges. </w:t>
      </w:r>
    </w:p>
    <w:p w14:paraId="74FC4416" w14:textId="42E2A300" w:rsidR="00A4764A" w:rsidRPr="00BB5BA7" w:rsidRDefault="00AA7C00" w:rsidP="00A4764A">
      <w:pPr>
        <w:pStyle w:val="ListParagraph"/>
        <w:numPr>
          <w:ilvl w:val="0"/>
          <w:numId w:val="21"/>
        </w:numPr>
        <w:spacing w:after="120" w:line="276" w:lineRule="auto"/>
      </w:pPr>
      <w:r w:rsidRPr="00A4764A">
        <w:rPr>
          <w:lang w:val="en"/>
        </w:rPr>
        <w:t>Total storage capacity of oils and liquids: 7,700 liters.</w:t>
      </w:r>
    </w:p>
    <w:tbl>
      <w:tblPr>
        <w:tblW w:w="9270" w:type="dxa"/>
        <w:tblInd w:w="350" w:type="dxa"/>
        <w:tblLook w:val="04A0" w:firstRow="1" w:lastRow="0" w:firstColumn="1" w:lastColumn="0" w:noHBand="0" w:noVBand="1"/>
      </w:tblPr>
      <w:tblGrid>
        <w:gridCol w:w="3150"/>
        <w:gridCol w:w="2610"/>
        <w:gridCol w:w="3510"/>
      </w:tblGrid>
      <w:tr w:rsidR="004E3843" w14:paraId="3E403A11" w14:textId="77777777" w:rsidTr="002916C4">
        <w:trPr>
          <w:trHeight w:val="330"/>
        </w:trPr>
        <w:tc>
          <w:tcPr>
            <w:tcW w:w="3150" w:type="dxa"/>
            <w:tcBorders>
              <w:top w:val="single" w:sz="8" w:space="0" w:color="E6E6E6"/>
              <w:left w:val="single" w:sz="8" w:space="0" w:color="E6E6E6"/>
              <w:bottom w:val="single" w:sz="8" w:space="0" w:color="E6E6E6"/>
              <w:right w:val="single" w:sz="8" w:space="0" w:color="E6E6E6"/>
            </w:tcBorders>
            <w:shd w:val="clear" w:color="000000" w:fill="F5F5F5"/>
            <w:vAlign w:val="center"/>
            <w:hideMark/>
          </w:tcPr>
          <w:p w14:paraId="034AEDC7" w14:textId="26B21A22" w:rsidR="00E8614A" w:rsidRPr="002916C4" w:rsidRDefault="00AA7C00" w:rsidP="00E8614A">
            <w:pPr>
              <w:ind w:firstLineChars="100" w:firstLine="241"/>
              <w:rPr>
                <w:b/>
                <w:bCs/>
                <w:color w:val="000000"/>
                <w:lang w:val="en-US" w:eastAsia="en-US"/>
              </w:rPr>
            </w:pPr>
            <w:r>
              <w:rPr>
                <w:b/>
                <w:bCs/>
                <w:color w:val="000000"/>
                <w:lang w:val="en"/>
              </w:rPr>
              <w:t>Type of liquid</w:t>
            </w:r>
          </w:p>
        </w:tc>
        <w:tc>
          <w:tcPr>
            <w:tcW w:w="2610" w:type="dxa"/>
            <w:tcBorders>
              <w:top w:val="single" w:sz="8" w:space="0" w:color="E6E6E6"/>
              <w:left w:val="nil"/>
              <w:bottom w:val="single" w:sz="8" w:space="0" w:color="E6E6E6"/>
              <w:right w:val="single" w:sz="8" w:space="0" w:color="E6E6E6"/>
            </w:tcBorders>
            <w:shd w:val="clear" w:color="000000" w:fill="F5F5F5"/>
            <w:vAlign w:val="center"/>
            <w:hideMark/>
          </w:tcPr>
          <w:p w14:paraId="6C909D0B" w14:textId="5F98FCF4" w:rsidR="00E8614A" w:rsidRPr="002916C4" w:rsidRDefault="00AA7C00" w:rsidP="00E8614A">
            <w:pPr>
              <w:ind w:firstLineChars="100" w:firstLine="241"/>
              <w:rPr>
                <w:b/>
                <w:bCs/>
                <w:color w:val="000000"/>
                <w:lang w:val="en-US" w:eastAsia="en-US"/>
              </w:rPr>
            </w:pPr>
            <w:r>
              <w:rPr>
                <w:b/>
                <w:bCs/>
                <w:lang w:val="en"/>
              </w:rPr>
              <w:t>Grade/viscosity</w:t>
            </w:r>
          </w:p>
        </w:tc>
        <w:tc>
          <w:tcPr>
            <w:tcW w:w="3510" w:type="dxa"/>
            <w:tcBorders>
              <w:top w:val="single" w:sz="8" w:space="0" w:color="E6E6E6"/>
              <w:left w:val="nil"/>
              <w:bottom w:val="single" w:sz="8" w:space="0" w:color="E6E6E6"/>
              <w:right w:val="single" w:sz="8" w:space="0" w:color="E6E6E6"/>
            </w:tcBorders>
            <w:shd w:val="clear" w:color="000000" w:fill="F5F5F5"/>
            <w:vAlign w:val="center"/>
            <w:hideMark/>
          </w:tcPr>
          <w:p w14:paraId="02E5A038" w14:textId="5A2EB95E" w:rsidR="00E8614A" w:rsidRPr="002916C4" w:rsidRDefault="00AA7C00" w:rsidP="00674B45">
            <w:pPr>
              <w:ind w:firstLineChars="100" w:firstLine="241"/>
              <w:jc w:val="center"/>
              <w:rPr>
                <w:b/>
                <w:bCs/>
                <w:color w:val="000000"/>
                <w:lang w:val="en-US" w:eastAsia="en-US"/>
              </w:rPr>
            </w:pPr>
            <w:r>
              <w:rPr>
                <w:b/>
                <w:bCs/>
                <w:lang w:val="en"/>
              </w:rPr>
              <w:t>Minimum volume</w:t>
            </w:r>
          </w:p>
        </w:tc>
      </w:tr>
      <w:tr w:rsidR="004E3843" w14:paraId="61C198A5" w14:textId="77777777" w:rsidTr="002916C4">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hideMark/>
          </w:tcPr>
          <w:p w14:paraId="41008115" w14:textId="4940BDFE" w:rsidR="00E8614A" w:rsidRPr="002916C4" w:rsidRDefault="00AA7C00" w:rsidP="00E8614A">
            <w:pPr>
              <w:ind w:firstLineChars="100" w:firstLine="240"/>
              <w:rPr>
                <w:color w:val="000000"/>
                <w:lang w:val="en-US" w:eastAsia="en-US"/>
              </w:rPr>
            </w:pPr>
            <w:r>
              <w:rPr>
                <w:lang w:val="en"/>
              </w:rPr>
              <w:t>Engine oil</w:t>
            </w:r>
          </w:p>
        </w:tc>
        <w:tc>
          <w:tcPr>
            <w:tcW w:w="2610" w:type="dxa"/>
            <w:tcBorders>
              <w:top w:val="nil"/>
              <w:left w:val="nil"/>
              <w:bottom w:val="single" w:sz="8" w:space="0" w:color="E6E6E6"/>
              <w:right w:val="single" w:sz="8" w:space="0" w:color="E6E6E6"/>
            </w:tcBorders>
            <w:shd w:val="clear" w:color="000000" w:fill="FAFAFA"/>
            <w:vAlign w:val="center"/>
            <w:hideMark/>
          </w:tcPr>
          <w:p w14:paraId="4B64EA7B" w14:textId="5FD7381E" w:rsidR="00E8614A" w:rsidRPr="002916C4" w:rsidRDefault="00AA7C00" w:rsidP="00E8614A">
            <w:pPr>
              <w:jc w:val="center"/>
              <w:rPr>
                <w:color w:val="000000"/>
                <w:lang w:val="en-US" w:eastAsia="en-US"/>
              </w:rPr>
            </w:pPr>
            <w:r>
              <w:rPr>
                <w:lang w:val="en"/>
              </w:rPr>
              <w:t xml:space="preserve">15W40 </w:t>
            </w:r>
          </w:p>
        </w:tc>
        <w:tc>
          <w:tcPr>
            <w:tcW w:w="3510" w:type="dxa"/>
            <w:tcBorders>
              <w:top w:val="nil"/>
              <w:left w:val="nil"/>
              <w:bottom w:val="single" w:sz="8" w:space="0" w:color="E6E6E6"/>
              <w:right w:val="single" w:sz="8" w:space="0" w:color="E6E6E6"/>
            </w:tcBorders>
            <w:shd w:val="clear" w:color="000000" w:fill="FAFAFA"/>
            <w:vAlign w:val="center"/>
            <w:hideMark/>
          </w:tcPr>
          <w:p w14:paraId="79844114" w14:textId="70B38A80" w:rsidR="00E8614A" w:rsidRPr="002916C4" w:rsidRDefault="00AA7C00" w:rsidP="00E8614A">
            <w:pPr>
              <w:jc w:val="center"/>
              <w:rPr>
                <w:color w:val="000000"/>
                <w:lang w:val="en-US" w:eastAsia="en-US"/>
              </w:rPr>
            </w:pPr>
            <w:r>
              <w:rPr>
                <w:lang w:val="en"/>
              </w:rPr>
              <w:t>1,000 l</w:t>
            </w:r>
          </w:p>
        </w:tc>
      </w:tr>
      <w:tr w:rsidR="004E3843" w14:paraId="0E4E6CDA" w14:textId="77777777" w:rsidTr="002916C4">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hideMark/>
          </w:tcPr>
          <w:p w14:paraId="5B09DFDC" w14:textId="3B8326C7" w:rsidR="00E8614A" w:rsidRPr="002916C4" w:rsidRDefault="00AA7C00" w:rsidP="00E8614A">
            <w:pPr>
              <w:ind w:firstLineChars="100" w:firstLine="240"/>
              <w:rPr>
                <w:color w:val="000000"/>
                <w:lang w:val="en-US" w:eastAsia="en-US"/>
              </w:rPr>
            </w:pPr>
            <w:r>
              <w:rPr>
                <w:lang w:val="en"/>
              </w:rPr>
              <w:t>Cooling liquid</w:t>
            </w:r>
          </w:p>
        </w:tc>
        <w:tc>
          <w:tcPr>
            <w:tcW w:w="2610" w:type="dxa"/>
            <w:tcBorders>
              <w:top w:val="nil"/>
              <w:left w:val="nil"/>
              <w:bottom w:val="single" w:sz="8" w:space="0" w:color="E6E6E6"/>
              <w:right w:val="single" w:sz="8" w:space="0" w:color="E6E6E6"/>
            </w:tcBorders>
            <w:shd w:val="clear" w:color="000000" w:fill="FAFAFA"/>
            <w:vAlign w:val="center"/>
            <w:hideMark/>
          </w:tcPr>
          <w:p w14:paraId="24DDE6AC" w14:textId="3532A6C2" w:rsidR="00E8614A" w:rsidRPr="002916C4" w:rsidRDefault="00AA7C00" w:rsidP="00E8614A">
            <w:pPr>
              <w:jc w:val="center"/>
              <w:rPr>
                <w:color w:val="000000"/>
                <w:lang w:val="en-US" w:eastAsia="en-US"/>
              </w:rPr>
            </w:pPr>
            <w:r>
              <w:rPr>
                <w:lang w:val="en"/>
              </w:rPr>
              <w:t>Antifreeze</w:t>
            </w:r>
          </w:p>
        </w:tc>
        <w:tc>
          <w:tcPr>
            <w:tcW w:w="3510" w:type="dxa"/>
            <w:tcBorders>
              <w:top w:val="nil"/>
              <w:left w:val="nil"/>
              <w:bottom w:val="single" w:sz="8" w:space="0" w:color="E6E6E6"/>
              <w:right w:val="single" w:sz="8" w:space="0" w:color="E6E6E6"/>
            </w:tcBorders>
            <w:shd w:val="clear" w:color="000000" w:fill="FAFAFA"/>
            <w:vAlign w:val="center"/>
            <w:hideMark/>
          </w:tcPr>
          <w:p w14:paraId="6FE70F9A" w14:textId="66975350" w:rsidR="00E8614A" w:rsidRPr="002916C4" w:rsidRDefault="00AA7C00" w:rsidP="00E8614A">
            <w:pPr>
              <w:jc w:val="center"/>
              <w:rPr>
                <w:color w:val="000000"/>
                <w:lang w:val="en-US" w:eastAsia="en-US"/>
              </w:rPr>
            </w:pPr>
            <w:r>
              <w:rPr>
                <w:lang w:val="en"/>
              </w:rPr>
              <w:t>650+ liters</w:t>
            </w:r>
          </w:p>
        </w:tc>
      </w:tr>
      <w:tr w:rsidR="004E3843" w14:paraId="580F6405" w14:textId="77777777" w:rsidTr="002916C4">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hideMark/>
          </w:tcPr>
          <w:p w14:paraId="71B29BDE" w14:textId="1EEC2D1F" w:rsidR="00E8614A" w:rsidRPr="002916C4" w:rsidRDefault="00AA7C00" w:rsidP="00E8614A">
            <w:pPr>
              <w:ind w:firstLineChars="100" w:firstLine="240"/>
              <w:rPr>
                <w:color w:val="000000"/>
                <w:lang w:val="en-US" w:eastAsia="en-US"/>
              </w:rPr>
            </w:pPr>
            <w:r>
              <w:rPr>
                <w:lang w:val="en"/>
              </w:rPr>
              <w:t>Hydraulic oil</w:t>
            </w:r>
          </w:p>
        </w:tc>
        <w:tc>
          <w:tcPr>
            <w:tcW w:w="2610" w:type="dxa"/>
            <w:tcBorders>
              <w:top w:val="nil"/>
              <w:left w:val="nil"/>
              <w:bottom w:val="single" w:sz="8" w:space="0" w:color="E6E6E6"/>
              <w:right w:val="single" w:sz="8" w:space="0" w:color="E6E6E6"/>
            </w:tcBorders>
            <w:shd w:val="clear" w:color="000000" w:fill="FAFAFA"/>
            <w:vAlign w:val="center"/>
            <w:hideMark/>
          </w:tcPr>
          <w:p w14:paraId="6C128816" w14:textId="3B50EFC8" w:rsidR="00E8614A" w:rsidRPr="002916C4" w:rsidRDefault="00AA7C00" w:rsidP="00E8614A">
            <w:pPr>
              <w:jc w:val="center"/>
              <w:rPr>
                <w:color w:val="000000"/>
                <w:lang w:val="en-US" w:eastAsia="en-US"/>
              </w:rPr>
            </w:pPr>
            <w:r>
              <w:rPr>
                <w:lang w:val="en"/>
              </w:rPr>
              <w:t>10W</w:t>
            </w:r>
          </w:p>
        </w:tc>
        <w:tc>
          <w:tcPr>
            <w:tcW w:w="3510" w:type="dxa"/>
            <w:tcBorders>
              <w:top w:val="nil"/>
              <w:left w:val="nil"/>
              <w:bottom w:val="single" w:sz="8" w:space="0" w:color="E6E6E6"/>
              <w:right w:val="single" w:sz="8" w:space="0" w:color="E6E6E6"/>
            </w:tcBorders>
            <w:shd w:val="clear" w:color="000000" w:fill="FAFAFA"/>
            <w:vAlign w:val="center"/>
            <w:hideMark/>
          </w:tcPr>
          <w:p w14:paraId="1DFB9853" w14:textId="771E1EB9" w:rsidR="00E8614A" w:rsidRPr="002916C4" w:rsidRDefault="00AA7C00" w:rsidP="00E8614A">
            <w:pPr>
              <w:jc w:val="center"/>
              <w:rPr>
                <w:color w:val="000000"/>
                <w:lang w:val="en-US" w:eastAsia="en-US"/>
              </w:rPr>
            </w:pPr>
            <w:r>
              <w:rPr>
                <w:lang w:val="en"/>
              </w:rPr>
              <w:t>1,500 l</w:t>
            </w:r>
          </w:p>
        </w:tc>
      </w:tr>
      <w:tr w:rsidR="004E3843" w14:paraId="75BA1D77" w14:textId="77777777" w:rsidTr="002916C4">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hideMark/>
          </w:tcPr>
          <w:p w14:paraId="617CF2AD" w14:textId="26776FEE" w:rsidR="00E8614A" w:rsidRPr="002916C4" w:rsidRDefault="00AA7C00" w:rsidP="00E8614A">
            <w:pPr>
              <w:ind w:firstLineChars="100" w:firstLine="240"/>
              <w:rPr>
                <w:color w:val="000000"/>
                <w:lang w:val="en-US" w:eastAsia="en-US"/>
              </w:rPr>
            </w:pPr>
            <w:r>
              <w:rPr>
                <w:lang w:val="en"/>
              </w:rPr>
              <w:t>Hydraulic oil</w:t>
            </w:r>
          </w:p>
        </w:tc>
        <w:tc>
          <w:tcPr>
            <w:tcW w:w="2610" w:type="dxa"/>
            <w:tcBorders>
              <w:top w:val="nil"/>
              <w:left w:val="nil"/>
              <w:bottom w:val="single" w:sz="8" w:space="0" w:color="E6E6E6"/>
              <w:right w:val="single" w:sz="8" w:space="0" w:color="E6E6E6"/>
            </w:tcBorders>
            <w:shd w:val="clear" w:color="000000" w:fill="FAFAFA"/>
            <w:vAlign w:val="center"/>
            <w:hideMark/>
          </w:tcPr>
          <w:p w14:paraId="1176AF0B" w14:textId="60C199E0" w:rsidR="00E8614A" w:rsidRPr="002916C4" w:rsidRDefault="00AA7C00" w:rsidP="00E8614A">
            <w:pPr>
              <w:jc w:val="center"/>
              <w:rPr>
                <w:color w:val="000000"/>
                <w:lang w:val="en-US" w:eastAsia="en-US"/>
              </w:rPr>
            </w:pPr>
            <w:r>
              <w:rPr>
                <w:lang w:val="en"/>
              </w:rPr>
              <w:t>Hitachi 46</w:t>
            </w:r>
          </w:p>
        </w:tc>
        <w:tc>
          <w:tcPr>
            <w:tcW w:w="3510" w:type="dxa"/>
            <w:tcBorders>
              <w:top w:val="nil"/>
              <w:left w:val="nil"/>
              <w:bottom w:val="single" w:sz="8" w:space="0" w:color="E6E6E6"/>
              <w:right w:val="single" w:sz="8" w:space="0" w:color="E6E6E6"/>
            </w:tcBorders>
            <w:shd w:val="clear" w:color="000000" w:fill="FAFAFA"/>
            <w:vAlign w:val="center"/>
            <w:hideMark/>
          </w:tcPr>
          <w:p w14:paraId="1125E475" w14:textId="6FA9C308" w:rsidR="00E8614A" w:rsidRPr="002916C4" w:rsidRDefault="00AA7C00" w:rsidP="00E8614A">
            <w:pPr>
              <w:jc w:val="center"/>
              <w:rPr>
                <w:color w:val="000000"/>
                <w:lang w:val="en-US" w:eastAsia="en-US"/>
              </w:rPr>
            </w:pPr>
            <w:r>
              <w:rPr>
                <w:lang w:val="en"/>
              </w:rPr>
              <w:t>1,500 l</w:t>
            </w:r>
          </w:p>
        </w:tc>
      </w:tr>
      <w:tr w:rsidR="004E3843" w14:paraId="242DA79B" w14:textId="77777777" w:rsidTr="002916C4">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hideMark/>
          </w:tcPr>
          <w:p w14:paraId="00094A95" w14:textId="08A52A94" w:rsidR="00E8614A" w:rsidRPr="002916C4" w:rsidRDefault="00AA7C00" w:rsidP="00E8614A">
            <w:pPr>
              <w:ind w:firstLineChars="100" w:firstLine="240"/>
              <w:rPr>
                <w:color w:val="000000"/>
                <w:lang w:val="en-US" w:eastAsia="en-US"/>
              </w:rPr>
            </w:pPr>
            <w:r>
              <w:rPr>
                <w:lang w:val="en"/>
              </w:rPr>
              <w:t>Transmission oil</w:t>
            </w:r>
          </w:p>
        </w:tc>
        <w:tc>
          <w:tcPr>
            <w:tcW w:w="2610" w:type="dxa"/>
            <w:tcBorders>
              <w:top w:val="nil"/>
              <w:left w:val="nil"/>
              <w:bottom w:val="single" w:sz="8" w:space="0" w:color="E6E6E6"/>
              <w:right w:val="single" w:sz="8" w:space="0" w:color="E6E6E6"/>
            </w:tcBorders>
            <w:shd w:val="clear" w:color="000000" w:fill="FAFAFA"/>
            <w:vAlign w:val="center"/>
            <w:hideMark/>
          </w:tcPr>
          <w:p w14:paraId="7F7EDC6A" w14:textId="340E70BD" w:rsidR="00E8614A" w:rsidRPr="002916C4" w:rsidRDefault="00AA7C00" w:rsidP="00E8614A">
            <w:pPr>
              <w:jc w:val="center"/>
              <w:rPr>
                <w:color w:val="000000"/>
                <w:lang w:val="en-US" w:eastAsia="en-US"/>
              </w:rPr>
            </w:pPr>
            <w:r>
              <w:rPr>
                <w:lang w:val="en"/>
              </w:rPr>
              <w:t>HD-50</w:t>
            </w:r>
          </w:p>
        </w:tc>
        <w:tc>
          <w:tcPr>
            <w:tcW w:w="3510" w:type="dxa"/>
            <w:tcBorders>
              <w:top w:val="nil"/>
              <w:left w:val="nil"/>
              <w:bottom w:val="single" w:sz="8" w:space="0" w:color="E6E6E6"/>
              <w:right w:val="single" w:sz="8" w:space="0" w:color="E6E6E6"/>
            </w:tcBorders>
            <w:shd w:val="clear" w:color="000000" w:fill="FAFAFA"/>
            <w:vAlign w:val="center"/>
            <w:hideMark/>
          </w:tcPr>
          <w:p w14:paraId="40DAC7BE" w14:textId="7DDF6EAA" w:rsidR="00E8614A" w:rsidRPr="002916C4" w:rsidRDefault="00AA7C00" w:rsidP="00E8614A">
            <w:pPr>
              <w:jc w:val="center"/>
              <w:rPr>
                <w:color w:val="000000"/>
                <w:lang w:val="en-US" w:eastAsia="en-US"/>
              </w:rPr>
            </w:pPr>
            <w:r>
              <w:rPr>
                <w:lang w:val="en"/>
              </w:rPr>
              <w:t>1,000 l</w:t>
            </w:r>
          </w:p>
        </w:tc>
      </w:tr>
      <w:tr w:rsidR="004E3843" w14:paraId="43E37918" w14:textId="77777777" w:rsidTr="002916C4">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hideMark/>
          </w:tcPr>
          <w:p w14:paraId="0683A826" w14:textId="2C0C14A1" w:rsidR="00E8614A" w:rsidRPr="002916C4" w:rsidRDefault="00AA7C00" w:rsidP="00E8614A">
            <w:pPr>
              <w:ind w:firstLineChars="100" w:firstLine="240"/>
              <w:rPr>
                <w:color w:val="000000"/>
                <w:lang w:val="en-US" w:eastAsia="en-US"/>
              </w:rPr>
            </w:pPr>
            <w:r>
              <w:rPr>
                <w:lang w:val="en"/>
              </w:rPr>
              <w:t>Transmission oil</w:t>
            </w:r>
          </w:p>
        </w:tc>
        <w:tc>
          <w:tcPr>
            <w:tcW w:w="2610" w:type="dxa"/>
            <w:tcBorders>
              <w:top w:val="nil"/>
              <w:left w:val="nil"/>
              <w:bottom w:val="single" w:sz="8" w:space="0" w:color="E6E6E6"/>
              <w:right w:val="single" w:sz="8" w:space="0" w:color="E6E6E6"/>
            </w:tcBorders>
            <w:shd w:val="clear" w:color="000000" w:fill="FAFAFA"/>
            <w:vAlign w:val="center"/>
            <w:hideMark/>
          </w:tcPr>
          <w:p w14:paraId="03D66E2F" w14:textId="5BC80908" w:rsidR="00E8614A" w:rsidRPr="002916C4" w:rsidRDefault="00AA7C00" w:rsidP="00E8614A">
            <w:pPr>
              <w:jc w:val="center"/>
              <w:rPr>
                <w:color w:val="000000"/>
                <w:lang w:val="en-US" w:eastAsia="en-US"/>
              </w:rPr>
            </w:pPr>
            <w:r>
              <w:rPr>
                <w:lang w:val="en"/>
              </w:rPr>
              <w:t>75W90</w:t>
            </w:r>
          </w:p>
        </w:tc>
        <w:tc>
          <w:tcPr>
            <w:tcW w:w="3510" w:type="dxa"/>
            <w:tcBorders>
              <w:top w:val="nil"/>
              <w:left w:val="nil"/>
              <w:bottom w:val="single" w:sz="8" w:space="0" w:color="E6E6E6"/>
              <w:right w:val="single" w:sz="8" w:space="0" w:color="E6E6E6"/>
            </w:tcBorders>
            <w:shd w:val="clear" w:color="000000" w:fill="FAFAFA"/>
            <w:vAlign w:val="center"/>
            <w:hideMark/>
          </w:tcPr>
          <w:p w14:paraId="544DB346" w14:textId="79F986FB" w:rsidR="00E8614A" w:rsidRPr="002916C4" w:rsidRDefault="00AA7C00" w:rsidP="00E8614A">
            <w:pPr>
              <w:jc w:val="center"/>
              <w:rPr>
                <w:color w:val="000000"/>
                <w:lang w:val="en-US" w:eastAsia="en-US"/>
              </w:rPr>
            </w:pPr>
            <w:r>
              <w:rPr>
                <w:lang w:val="en"/>
              </w:rPr>
              <w:t>650+ liters</w:t>
            </w:r>
          </w:p>
        </w:tc>
      </w:tr>
      <w:tr w:rsidR="004E3843" w14:paraId="2FEF3622" w14:textId="77777777" w:rsidTr="00E64378">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hideMark/>
          </w:tcPr>
          <w:p w14:paraId="08A96071" w14:textId="73326E56" w:rsidR="00E8614A" w:rsidRPr="002916C4" w:rsidRDefault="00AA7C00" w:rsidP="00E8614A">
            <w:pPr>
              <w:ind w:firstLineChars="100" w:firstLine="240"/>
              <w:rPr>
                <w:color w:val="000000"/>
                <w:lang w:val="en-US" w:eastAsia="en-US"/>
              </w:rPr>
            </w:pPr>
            <w:r>
              <w:rPr>
                <w:lang w:val="en"/>
              </w:rPr>
              <w:t>Compression oil</w:t>
            </w:r>
          </w:p>
        </w:tc>
        <w:tc>
          <w:tcPr>
            <w:tcW w:w="2610" w:type="dxa"/>
            <w:tcBorders>
              <w:top w:val="nil"/>
              <w:left w:val="nil"/>
              <w:bottom w:val="single" w:sz="8" w:space="0" w:color="E6E6E6"/>
              <w:right w:val="single" w:sz="8" w:space="0" w:color="E6E6E6"/>
            </w:tcBorders>
            <w:shd w:val="clear" w:color="000000" w:fill="FAFAFA"/>
            <w:vAlign w:val="center"/>
            <w:hideMark/>
          </w:tcPr>
          <w:p w14:paraId="64E596E8" w14:textId="0AD7BE3C" w:rsidR="00E8614A" w:rsidRPr="002916C4" w:rsidRDefault="00AA7C00" w:rsidP="00E8614A">
            <w:pPr>
              <w:jc w:val="center"/>
              <w:rPr>
                <w:color w:val="000000"/>
                <w:lang w:val="en-US" w:eastAsia="en-US"/>
              </w:rPr>
            </w:pPr>
            <w:r>
              <w:rPr>
                <w:lang w:val="en"/>
              </w:rPr>
              <w:t>ISO-30</w:t>
            </w:r>
          </w:p>
        </w:tc>
        <w:tc>
          <w:tcPr>
            <w:tcW w:w="3510" w:type="dxa"/>
            <w:tcBorders>
              <w:top w:val="nil"/>
              <w:left w:val="nil"/>
              <w:bottom w:val="single" w:sz="8" w:space="0" w:color="E6E6E6"/>
              <w:right w:val="single" w:sz="8" w:space="0" w:color="E6E6E6"/>
            </w:tcBorders>
            <w:shd w:val="clear" w:color="000000" w:fill="FAFAFA"/>
            <w:vAlign w:val="center"/>
            <w:hideMark/>
          </w:tcPr>
          <w:p w14:paraId="56DB2389" w14:textId="3647D158" w:rsidR="00E8614A" w:rsidRPr="002916C4" w:rsidRDefault="00AA7C00" w:rsidP="00E8614A">
            <w:pPr>
              <w:jc w:val="center"/>
              <w:rPr>
                <w:color w:val="000000"/>
                <w:lang w:val="en-US" w:eastAsia="en-US"/>
              </w:rPr>
            </w:pPr>
            <w:r>
              <w:rPr>
                <w:lang w:val="en"/>
              </w:rPr>
              <w:t>400+ liters</w:t>
            </w:r>
          </w:p>
        </w:tc>
      </w:tr>
      <w:tr w:rsidR="004E3843" w14:paraId="3714007D" w14:textId="77777777" w:rsidTr="002916C4">
        <w:trPr>
          <w:trHeight w:val="330"/>
        </w:trPr>
        <w:tc>
          <w:tcPr>
            <w:tcW w:w="3150" w:type="dxa"/>
            <w:tcBorders>
              <w:top w:val="nil"/>
              <w:left w:val="single" w:sz="8" w:space="0" w:color="E6E6E6"/>
              <w:bottom w:val="single" w:sz="8" w:space="0" w:color="E6E6E6"/>
              <w:right w:val="single" w:sz="8" w:space="0" w:color="E6E6E6"/>
            </w:tcBorders>
            <w:shd w:val="clear" w:color="000000" w:fill="FAFAFA"/>
            <w:vAlign w:val="center"/>
          </w:tcPr>
          <w:p w14:paraId="46379491" w14:textId="7C36F6F4" w:rsidR="00E8614A" w:rsidRPr="002916C4" w:rsidRDefault="00AA7C00" w:rsidP="00E8614A">
            <w:pPr>
              <w:ind w:firstLineChars="100" w:firstLine="240"/>
              <w:rPr>
                <w:lang w:val="en-US" w:eastAsia="en-US"/>
              </w:rPr>
            </w:pPr>
            <w:r>
              <w:rPr>
                <w:lang w:val="en"/>
              </w:rPr>
              <w:t>Used oil</w:t>
            </w:r>
          </w:p>
        </w:tc>
        <w:tc>
          <w:tcPr>
            <w:tcW w:w="2610" w:type="dxa"/>
            <w:tcBorders>
              <w:top w:val="nil"/>
              <w:left w:val="nil"/>
              <w:bottom w:val="single" w:sz="8" w:space="0" w:color="E6E6E6"/>
              <w:right w:val="single" w:sz="8" w:space="0" w:color="E6E6E6"/>
            </w:tcBorders>
            <w:shd w:val="clear" w:color="000000" w:fill="FAFAFA"/>
            <w:vAlign w:val="center"/>
          </w:tcPr>
          <w:p w14:paraId="5D4B60C1" w14:textId="5B47660C" w:rsidR="00E8614A" w:rsidRPr="002916C4" w:rsidRDefault="00E8614A" w:rsidP="00E8614A">
            <w:pPr>
              <w:jc w:val="center"/>
              <w:rPr>
                <w:lang w:val="en-US" w:eastAsia="en-US"/>
              </w:rPr>
            </w:pPr>
          </w:p>
        </w:tc>
        <w:tc>
          <w:tcPr>
            <w:tcW w:w="3510" w:type="dxa"/>
            <w:tcBorders>
              <w:top w:val="nil"/>
              <w:left w:val="nil"/>
              <w:bottom w:val="single" w:sz="8" w:space="0" w:color="E6E6E6"/>
              <w:right w:val="single" w:sz="8" w:space="0" w:color="E6E6E6"/>
            </w:tcBorders>
            <w:shd w:val="clear" w:color="000000" w:fill="FAFAFA"/>
            <w:vAlign w:val="center"/>
          </w:tcPr>
          <w:p w14:paraId="2FCBC367" w14:textId="7D30FC2E" w:rsidR="00E8614A" w:rsidRPr="002916C4" w:rsidRDefault="00AA7C00" w:rsidP="00E8614A">
            <w:pPr>
              <w:jc w:val="center"/>
              <w:rPr>
                <w:lang w:val="en-US" w:eastAsia="en-US"/>
              </w:rPr>
            </w:pPr>
            <w:r>
              <w:rPr>
                <w:lang w:val="en"/>
              </w:rPr>
              <w:t>1,500</w:t>
            </w:r>
          </w:p>
        </w:tc>
      </w:tr>
    </w:tbl>
    <w:p w14:paraId="05ED1794" w14:textId="77777777" w:rsidR="00A1406B" w:rsidRDefault="00A1406B" w:rsidP="00A1406B">
      <w:pPr>
        <w:spacing w:after="120" w:line="276" w:lineRule="auto"/>
        <w:ind w:left="360"/>
      </w:pPr>
    </w:p>
    <w:p w14:paraId="05DA4CC1" w14:textId="6C4EA48E" w:rsidR="00A1406B" w:rsidRPr="0065268D" w:rsidRDefault="00AA7C00" w:rsidP="00A1406B">
      <w:pPr>
        <w:spacing w:after="120" w:line="276" w:lineRule="auto"/>
        <w:ind w:left="360"/>
        <w:rPr>
          <w:b/>
          <w:bCs/>
        </w:rPr>
      </w:pPr>
      <w:r w:rsidRPr="0065268D">
        <w:rPr>
          <w:b/>
          <w:bCs/>
          <w:lang w:val="en"/>
        </w:rPr>
        <w:t>3. Lubricants (solidol)</w:t>
      </w:r>
    </w:p>
    <w:p w14:paraId="22BF487B" w14:textId="77777777" w:rsidR="00A1406B" w:rsidRDefault="00AA7C00" w:rsidP="00A1406B">
      <w:pPr>
        <w:spacing w:after="120" w:line="276" w:lineRule="auto"/>
        <w:ind w:left="360"/>
      </w:pPr>
      <w:r>
        <w:rPr>
          <w:lang w:val="en"/>
        </w:rPr>
        <w:t>Storage and filing support:</w:t>
      </w:r>
    </w:p>
    <w:p w14:paraId="1F4C4B49" w14:textId="549DA7A1" w:rsidR="00A1406B" w:rsidRDefault="00AA7C00" w:rsidP="00A1406B">
      <w:pPr>
        <w:spacing w:after="120" w:line="276" w:lineRule="auto"/>
        <w:ind w:left="360"/>
      </w:pPr>
      <w:r>
        <w:rPr>
          <w:lang w:val="en"/>
        </w:rPr>
        <w:t>Solidol Black (black): 1 barrel.</w:t>
      </w:r>
    </w:p>
    <w:p w14:paraId="4CF0F6A0" w14:textId="0FDAF4A7" w:rsidR="00A1406B" w:rsidRPr="00BB5BA7" w:rsidRDefault="00AA7C00" w:rsidP="00A1406B">
      <w:pPr>
        <w:spacing w:after="120" w:line="276" w:lineRule="auto"/>
        <w:ind w:left="360"/>
        <w:rPr>
          <w:lang w:val="en-US"/>
        </w:rPr>
      </w:pPr>
      <w:r>
        <w:rPr>
          <w:lang w:val="en"/>
        </w:rPr>
        <w:t>Solidol Ulti-plex (white): 2 barrels.</w:t>
      </w:r>
    </w:p>
    <w:p w14:paraId="1E1AC0AB" w14:textId="4AD326F3" w:rsidR="0065268D" w:rsidRPr="0065268D" w:rsidRDefault="00AA7C00" w:rsidP="0065268D">
      <w:pPr>
        <w:spacing w:after="120" w:line="276" w:lineRule="auto"/>
        <w:ind w:left="360"/>
        <w:rPr>
          <w:b/>
          <w:bCs/>
        </w:rPr>
      </w:pPr>
      <w:r>
        <w:rPr>
          <w:b/>
          <w:bCs/>
          <w:lang w:val="en"/>
        </w:rPr>
        <w:t>4. Additional requirements</w:t>
      </w:r>
    </w:p>
    <w:p w14:paraId="035E2595" w14:textId="77777777" w:rsidR="0065268D" w:rsidRPr="00BB5BA7" w:rsidRDefault="00AA7C00" w:rsidP="00A4764A">
      <w:pPr>
        <w:pStyle w:val="ListParagraph"/>
        <w:numPr>
          <w:ilvl w:val="0"/>
          <w:numId w:val="23"/>
        </w:numPr>
        <w:spacing w:after="120" w:line="276" w:lineRule="auto"/>
      </w:pPr>
      <w:r w:rsidRPr="00010221">
        <w:rPr>
          <w:lang w:val="en"/>
        </w:rPr>
        <w:t>Integration with inventory management system (e.g., Graco Matrix).</w:t>
      </w:r>
    </w:p>
    <w:p w14:paraId="4DD48737" w14:textId="77777777" w:rsidR="0065268D" w:rsidRDefault="00AA7C00" w:rsidP="00A4764A">
      <w:pPr>
        <w:pStyle w:val="ListParagraph"/>
        <w:numPr>
          <w:ilvl w:val="0"/>
          <w:numId w:val="23"/>
        </w:numPr>
        <w:spacing w:after="120" w:line="276" w:lineRule="auto"/>
      </w:pPr>
      <w:r>
        <w:rPr>
          <w:lang w:val="en"/>
        </w:rPr>
        <w:t>Resistance to industrial conditions:</w:t>
      </w:r>
    </w:p>
    <w:p w14:paraId="6D542AC2" w14:textId="77777777" w:rsidR="0065268D" w:rsidRDefault="00AA7C00" w:rsidP="002916C4">
      <w:pPr>
        <w:pStyle w:val="ListParagraph"/>
        <w:numPr>
          <w:ilvl w:val="0"/>
          <w:numId w:val="22"/>
        </w:numPr>
        <w:spacing w:after="120" w:line="276" w:lineRule="auto"/>
        <w:ind w:left="1530"/>
      </w:pPr>
      <w:r>
        <w:rPr>
          <w:lang w:val="en"/>
        </w:rPr>
        <w:t>Dust</w:t>
      </w:r>
    </w:p>
    <w:p w14:paraId="50F95640" w14:textId="77777777" w:rsidR="0065268D" w:rsidRDefault="00AA7C00" w:rsidP="002916C4">
      <w:pPr>
        <w:pStyle w:val="ListParagraph"/>
        <w:numPr>
          <w:ilvl w:val="0"/>
          <w:numId w:val="22"/>
        </w:numPr>
        <w:spacing w:after="120" w:line="276" w:lineRule="auto"/>
        <w:ind w:left="1530"/>
      </w:pPr>
      <w:r>
        <w:rPr>
          <w:lang w:val="en"/>
        </w:rPr>
        <w:t>Vibrations</w:t>
      </w:r>
    </w:p>
    <w:p w14:paraId="086EC62C" w14:textId="77777777" w:rsidR="0065268D" w:rsidRDefault="00AA7C00" w:rsidP="002916C4">
      <w:pPr>
        <w:pStyle w:val="ListParagraph"/>
        <w:numPr>
          <w:ilvl w:val="0"/>
          <w:numId w:val="22"/>
        </w:numPr>
        <w:spacing w:after="120" w:line="276" w:lineRule="auto"/>
        <w:ind w:left="1530"/>
      </w:pPr>
      <w:r>
        <w:rPr>
          <w:lang w:val="en"/>
        </w:rPr>
        <w:t>Temperature changes</w:t>
      </w:r>
    </w:p>
    <w:p w14:paraId="45EE311D" w14:textId="1CB52F33" w:rsidR="0065268D" w:rsidRPr="00BB5BA7" w:rsidRDefault="00AA7C00" w:rsidP="00A4764A">
      <w:pPr>
        <w:pStyle w:val="ListParagraph"/>
        <w:numPr>
          <w:ilvl w:val="0"/>
          <w:numId w:val="22"/>
        </w:numPr>
        <w:spacing w:after="120" w:line="276" w:lineRule="auto"/>
        <w:ind w:left="720"/>
      </w:pPr>
      <w:r w:rsidRPr="002916C4">
        <w:rPr>
          <w:lang w:val="en"/>
        </w:rPr>
        <w:t>Easy maintenance and replacement of components.</w:t>
      </w:r>
    </w:p>
    <w:p w14:paraId="4D6569A7" w14:textId="4693068E" w:rsidR="0065268D" w:rsidRPr="00BB5BA7" w:rsidRDefault="0065268D" w:rsidP="00A1406B">
      <w:pPr>
        <w:spacing w:after="120" w:line="276" w:lineRule="auto"/>
        <w:ind w:left="360"/>
        <w:rPr>
          <w:lang w:val="en-US"/>
        </w:rPr>
      </w:pPr>
    </w:p>
    <w:p w14:paraId="7F0657C1" w14:textId="1A8114D8" w:rsidR="00BC1E54" w:rsidRPr="00BB5BA7" w:rsidRDefault="00AA7C00" w:rsidP="00BC1E54">
      <w:pPr>
        <w:spacing w:after="120" w:line="276" w:lineRule="auto"/>
        <w:ind w:left="360"/>
        <w:jc w:val="center"/>
        <w:rPr>
          <w:sz w:val="28"/>
          <w:szCs w:val="28"/>
          <w:lang w:val="en-US"/>
        </w:rPr>
      </w:pPr>
      <w:r>
        <w:rPr>
          <w:noProof/>
          <w:sz w:val="36"/>
          <w:szCs w:val="36"/>
        </w:rPr>
        <w:drawing>
          <wp:anchor distT="0" distB="0" distL="114300" distR="114300" simplePos="0" relativeHeight="251659264" behindDoc="0" locked="0" layoutInCell="1" allowOverlap="1" wp14:anchorId="26142737" wp14:editId="6E313DF2">
            <wp:simplePos x="0" y="0"/>
            <wp:positionH relativeFrom="margin">
              <wp:posOffset>0</wp:posOffset>
            </wp:positionH>
            <wp:positionV relativeFrom="paragraph">
              <wp:posOffset>298450</wp:posOffset>
            </wp:positionV>
            <wp:extent cx="6019800" cy="3210560"/>
            <wp:effectExtent l="0" t="0" r="0" b="8890"/>
            <wp:wrapNone/>
            <wp:docPr id="34849029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90294" name="Picture 4"/>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019800" cy="3210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171B">
        <w:rPr>
          <w:sz w:val="28"/>
          <w:szCs w:val="28"/>
          <w:lang w:val="en"/>
        </w:rPr>
        <w:t>Equipment</w:t>
      </w:r>
      <w:r>
        <w:rPr>
          <w:sz w:val="28"/>
          <w:szCs w:val="28"/>
          <w:lang w:val="en"/>
        </w:rPr>
        <w:t xml:space="preserve"> layout drawing</w:t>
      </w:r>
    </w:p>
    <w:p w14:paraId="017F5884" w14:textId="0EEE40FB" w:rsidR="008E4F89" w:rsidRPr="00BB5BA7" w:rsidRDefault="008E4F89" w:rsidP="00BC1E54">
      <w:pPr>
        <w:spacing w:after="120" w:line="276" w:lineRule="auto"/>
        <w:ind w:left="360"/>
        <w:jc w:val="center"/>
        <w:rPr>
          <w:sz w:val="28"/>
          <w:szCs w:val="28"/>
          <w:lang w:val="en-US"/>
        </w:rPr>
      </w:pPr>
    </w:p>
    <w:p w14:paraId="221FE920" w14:textId="0D2E3962" w:rsidR="008E4F89" w:rsidRPr="00BB5BA7" w:rsidRDefault="008E4F89" w:rsidP="00BC1E54">
      <w:pPr>
        <w:spacing w:after="120" w:line="276" w:lineRule="auto"/>
        <w:ind w:left="360"/>
        <w:jc w:val="center"/>
        <w:rPr>
          <w:sz w:val="28"/>
          <w:szCs w:val="28"/>
          <w:lang w:val="en-US"/>
        </w:rPr>
      </w:pPr>
    </w:p>
    <w:p w14:paraId="3161775B" w14:textId="6A6DF414" w:rsidR="00BC1E54" w:rsidRPr="00BB5BA7" w:rsidRDefault="00BC1E54" w:rsidP="00BC1E54">
      <w:pPr>
        <w:ind w:left="-5" w:firstLine="1175"/>
        <w:rPr>
          <w:noProof/>
          <w:color w:val="000000"/>
          <w:sz w:val="18"/>
          <w:szCs w:val="22"/>
          <w:lang w:val="en-US" w:eastAsia="en-US"/>
        </w:rPr>
      </w:pPr>
    </w:p>
    <w:p w14:paraId="032CBBCC" w14:textId="3591EBF8" w:rsidR="00BC1E54" w:rsidRPr="00BB5BA7" w:rsidRDefault="00BC1E54" w:rsidP="00BC1E54">
      <w:pPr>
        <w:ind w:left="-5" w:firstLine="455"/>
        <w:rPr>
          <w:sz w:val="22"/>
          <w:lang w:val="en-US"/>
        </w:rPr>
      </w:pPr>
    </w:p>
    <w:p w14:paraId="2C33B272" w14:textId="37E3E7B9" w:rsidR="001168DE" w:rsidRPr="00BB5BA7" w:rsidRDefault="001168DE" w:rsidP="00BC1E54">
      <w:pPr>
        <w:ind w:left="-5" w:firstLine="455"/>
        <w:rPr>
          <w:sz w:val="22"/>
          <w:lang w:val="en-US"/>
        </w:rPr>
      </w:pPr>
    </w:p>
    <w:p w14:paraId="0FF04CA3" w14:textId="77777777" w:rsidR="001168DE" w:rsidRPr="00BB5BA7" w:rsidRDefault="001168DE" w:rsidP="00BC1E54">
      <w:pPr>
        <w:ind w:left="-5" w:firstLine="455"/>
        <w:rPr>
          <w:sz w:val="22"/>
          <w:lang w:val="en-US"/>
        </w:rPr>
      </w:pPr>
    </w:p>
    <w:p w14:paraId="1D11429C" w14:textId="77777777" w:rsidR="001168DE" w:rsidRPr="00BB5BA7" w:rsidRDefault="001168DE" w:rsidP="00BC1E54">
      <w:pPr>
        <w:ind w:left="-5" w:firstLine="455"/>
        <w:rPr>
          <w:sz w:val="22"/>
          <w:lang w:val="en-US"/>
        </w:rPr>
      </w:pPr>
    </w:p>
    <w:p w14:paraId="21FF0760" w14:textId="77777777" w:rsidR="001168DE" w:rsidRPr="00BB5BA7" w:rsidRDefault="001168DE" w:rsidP="00BC1E54">
      <w:pPr>
        <w:ind w:left="-5" w:firstLine="455"/>
        <w:rPr>
          <w:sz w:val="22"/>
          <w:lang w:val="en-US"/>
        </w:rPr>
      </w:pPr>
    </w:p>
    <w:p w14:paraId="2B520EBB" w14:textId="77777777" w:rsidR="001168DE" w:rsidRPr="00BB5BA7" w:rsidRDefault="001168DE" w:rsidP="00BC1E54">
      <w:pPr>
        <w:ind w:left="-5" w:firstLine="455"/>
        <w:rPr>
          <w:sz w:val="22"/>
          <w:lang w:val="en-US"/>
        </w:rPr>
      </w:pPr>
    </w:p>
    <w:p w14:paraId="129E8D17" w14:textId="77777777" w:rsidR="001168DE" w:rsidRPr="00BB5BA7" w:rsidRDefault="001168DE" w:rsidP="00BC1E54">
      <w:pPr>
        <w:ind w:left="-5" w:firstLine="455"/>
        <w:rPr>
          <w:sz w:val="22"/>
          <w:lang w:val="en-US"/>
        </w:rPr>
      </w:pPr>
    </w:p>
    <w:p w14:paraId="353AA1C2" w14:textId="77777777" w:rsidR="001168DE" w:rsidRPr="00BB5BA7" w:rsidRDefault="001168DE" w:rsidP="00BC1E54">
      <w:pPr>
        <w:ind w:left="-5" w:firstLine="455"/>
        <w:rPr>
          <w:sz w:val="22"/>
          <w:lang w:val="en-US"/>
        </w:rPr>
      </w:pPr>
    </w:p>
    <w:p w14:paraId="64C29FC9" w14:textId="77777777" w:rsidR="001168DE" w:rsidRPr="00BB5BA7" w:rsidRDefault="001168DE" w:rsidP="00BC1E54">
      <w:pPr>
        <w:ind w:left="-5" w:firstLine="455"/>
        <w:rPr>
          <w:sz w:val="22"/>
          <w:lang w:val="en-US"/>
        </w:rPr>
      </w:pPr>
    </w:p>
    <w:p w14:paraId="4BE7C943" w14:textId="77777777" w:rsidR="001168DE" w:rsidRPr="00BB5BA7" w:rsidRDefault="001168DE" w:rsidP="00BC1E54">
      <w:pPr>
        <w:ind w:left="-5" w:firstLine="455"/>
        <w:rPr>
          <w:sz w:val="22"/>
          <w:lang w:val="en-US"/>
        </w:rPr>
      </w:pPr>
    </w:p>
    <w:p w14:paraId="05BB711D" w14:textId="77777777" w:rsidR="001168DE" w:rsidRPr="00BB5BA7" w:rsidRDefault="001168DE" w:rsidP="00BC1E54">
      <w:pPr>
        <w:ind w:left="-5" w:firstLine="455"/>
        <w:rPr>
          <w:sz w:val="22"/>
          <w:lang w:val="en-US"/>
        </w:rPr>
      </w:pPr>
    </w:p>
    <w:p w14:paraId="29D3176F" w14:textId="77777777" w:rsidR="001168DE" w:rsidRPr="00BB5BA7" w:rsidRDefault="001168DE" w:rsidP="00BC1E54">
      <w:pPr>
        <w:ind w:left="-5" w:firstLine="455"/>
        <w:rPr>
          <w:sz w:val="22"/>
          <w:lang w:val="en-US"/>
        </w:rPr>
      </w:pPr>
    </w:p>
    <w:p w14:paraId="2D39CB50" w14:textId="77777777" w:rsidR="001168DE" w:rsidRPr="00BB5BA7" w:rsidRDefault="001168DE" w:rsidP="00BC1E54">
      <w:pPr>
        <w:ind w:left="-5" w:firstLine="455"/>
        <w:rPr>
          <w:sz w:val="22"/>
          <w:lang w:val="en-US"/>
        </w:rPr>
      </w:pPr>
    </w:p>
    <w:p w14:paraId="43C00188" w14:textId="77777777" w:rsidR="001168DE" w:rsidRPr="00BB5BA7" w:rsidRDefault="001168DE" w:rsidP="00BC1E54">
      <w:pPr>
        <w:ind w:left="-5" w:firstLine="455"/>
        <w:rPr>
          <w:sz w:val="22"/>
          <w:lang w:val="en-US"/>
        </w:rPr>
      </w:pPr>
    </w:p>
    <w:p w14:paraId="16C1968D" w14:textId="77777777" w:rsidR="001168DE" w:rsidRPr="00BB5BA7" w:rsidRDefault="001168DE" w:rsidP="00BC1E54">
      <w:pPr>
        <w:ind w:left="-5" w:firstLine="455"/>
        <w:rPr>
          <w:sz w:val="22"/>
          <w:lang w:val="en-US"/>
        </w:rPr>
      </w:pPr>
    </w:p>
    <w:p w14:paraId="2308BDC1" w14:textId="3382C84D" w:rsidR="001168DE" w:rsidRPr="00BB5BA7" w:rsidRDefault="00AA7C00" w:rsidP="005A0C6F">
      <w:pPr>
        <w:tabs>
          <w:tab w:val="left" w:pos="3695"/>
        </w:tabs>
        <w:jc w:val="center"/>
        <w:rPr>
          <w:sz w:val="36"/>
          <w:szCs w:val="36"/>
          <w:lang w:val="en-US"/>
        </w:rPr>
      </w:pPr>
      <w:r>
        <w:rPr>
          <w:noProof/>
          <w:sz w:val="36"/>
          <w:szCs w:val="36"/>
        </w:rPr>
        <w:drawing>
          <wp:anchor distT="0" distB="0" distL="114300" distR="114300" simplePos="0" relativeHeight="251660288" behindDoc="0" locked="0" layoutInCell="1" allowOverlap="1" wp14:anchorId="72226C5D" wp14:editId="2DA42AF1">
            <wp:simplePos x="0" y="0"/>
            <wp:positionH relativeFrom="column">
              <wp:posOffset>480695</wp:posOffset>
            </wp:positionH>
            <wp:positionV relativeFrom="paragraph">
              <wp:posOffset>318291</wp:posOffset>
            </wp:positionV>
            <wp:extent cx="4965895" cy="2776855"/>
            <wp:effectExtent l="0" t="0" r="6350" b="4445"/>
            <wp:wrapNone/>
            <wp:docPr id="137368307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683070" name="Picture 3"/>
                    <pic:cNvPicPr>
                      <a:picLocks noChangeAspect="1" noChangeArrowheads="1"/>
                    </pic:cNvPicPr>
                  </pic:nvPicPr>
                  <pic:blipFill>
                    <a:blip r:embed="rId8">
                      <a:extLst>
                        <a:ext uri="{28A0092B-C50C-407E-A947-70E740481C1C}">
                          <a14:useLocalDpi xmlns:a14="http://schemas.microsoft.com/office/drawing/2010/main" val="0"/>
                        </a:ext>
                      </a:extLst>
                    </a:blip>
                    <a:srcRect l="4321" t="1988" b="6536"/>
                    <a:stretch>
                      <a:fillRect/>
                    </a:stretch>
                  </pic:blipFill>
                  <pic:spPr bwMode="auto">
                    <a:xfrm>
                      <a:off x="0" y="0"/>
                      <a:ext cx="4965895" cy="2776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36"/>
          <w:szCs w:val="36"/>
          <w:lang w:val="en"/>
        </w:rPr>
        <w:t>Layout of dispensing guns and reels</w:t>
      </w:r>
    </w:p>
    <w:p w14:paraId="2164522F" w14:textId="77777777" w:rsidR="001168DE" w:rsidRPr="00BB5BA7" w:rsidRDefault="00AA7C00" w:rsidP="001168DE">
      <w:pPr>
        <w:tabs>
          <w:tab w:val="left" w:pos="3518"/>
        </w:tabs>
        <w:rPr>
          <w:sz w:val="36"/>
          <w:szCs w:val="36"/>
          <w:lang w:val="en-US"/>
        </w:rPr>
      </w:pPr>
      <w:r w:rsidRPr="00BB5BA7">
        <w:rPr>
          <w:sz w:val="36"/>
          <w:szCs w:val="36"/>
          <w:lang w:val="en-US"/>
        </w:rPr>
        <w:tab/>
      </w:r>
    </w:p>
    <w:p w14:paraId="20B1957A" w14:textId="77777777" w:rsidR="001168DE" w:rsidRPr="00BB5BA7" w:rsidRDefault="001168DE" w:rsidP="001168DE">
      <w:pPr>
        <w:rPr>
          <w:sz w:val="36"/>
          <w:szCs w:val="36"/>
          <w:lang w:val="en-US"/>
        </w:rPr>
      </w:pPr>
    </w:p>
    <w:p w14:paraId="57C03496" w14:textId="77777777" w:rsidR="001168DE" w:rsidRPr="00BB5BA7" w:rsidRDefault="001168DE" w:rsidP="001168DE">
      <w:pPr>
        <w:rPr>
          <w:sz w:val="36"/>
          <w:szCs w:val="36"/>
          <w:lang w:val="en-US"/>
        </w:rPr>
      </w:pPr>
    </w:p>
    <w:p w14:paraId="03AE36B9" w14:textId="77777777" w:rsidR="001168DE" w:rsidRPr="00BB5BA7" w:rsidRDefault="001168DE" w:rsidP="001168DE">
      <w:pPr>
        <w:rPr>
          <w:sz w:val="36"/>
          <w:szCs w:val="36"/>
          <w:lang w:val="en-US"/>
        </w:rPr>
      </w:pPr>
    </w:p>
    <w:p w14:paraId="4D76194B" w14:textId="77777777" w:rsidR="001168DE" w:rsidRPr="00BB5BA7" w:rsidRDefault="001168DE" w:rsidP="001168DE">
      <w:pPr>
        <w:rPr>
          <w:sz w:val="36"/>
          <w:szCs w:val="36"/>
          <w:lang w:val="en-US"/>
        </w:rPr>
      </w:pPr>
    </w:p>
    <w:p w14:paraId="46B53407" w14:textId="77777777" w:rsidR="001168DE" w:rsidRPr="00BB5BA7" w:rsidRDefault="001168DE" w:rsidP="001168DE">
      <w:pPr>
        <w:rPr>
          <w:sz w:val="36"/>
          <w:szCs w:val="36"/>
          <w:lang w:val="en-US"/>
        </w:rPr>
      </w:pPr>
    </w:p>
    <w:p w14:paraId="63FF2A4A" w14:textId="77777777" w:rsidR="001168DE" w:rsidRPr="00BB5BA7" w:rsidRDefault="001168DE" w:rsidP="00BC1E54">
      <w:pPr>
        <w:ind w:left="-5" w:firstLine="455"/>
        <w:rPr>
          <w:sz w:val="22"/>
          <w:lang w:val="en-US"/>
        </w:rPr>
      </w:pPr>
    </w:p>
    <w:p w14:paraId="3F5E2C24" w14:textId="77777777" w:rsidR="001168DE" w:rsidRPr="00BB5BA7" w:rsidRDefault="001168DE" w:rsidP="00BC1E54">
      <w:pPr>
        <w:ind w:left="-5" w:firstLine="455"/>
        <w:rPr>
          <w:sz w:val="22"/>
          <w:lang w:val="en-US"/>
        </w:rPr>
      </w:pPr>
    </w:p>
    <w:p w14:paraId="424E7116" w14:textId="77777777" w:rsidR="001168DE" w:rsidRPr="00BB5BA7" w:rsidRDefault="001168DE" w:rsidP="00BC1E54">
      <w:pPr>
        <w:ind w:left="-5" w:firstLine="455"/>
        <w:rPr>
          <w:sz w:val="22"/>
          <w:lang w:val="en-US"/>
        </w:rPr>
      </w:pPr>
    </w:p>
    <w:p w14:paraId="1BEB19CE" w14:textId="77777777" w:rsidR="001168DE" w:rsidRPr="00BB5BA7" w:rsidRDefault="001168DE" w:rsidP="00BC1E54">
      <w:pPr>
        <w:ind w:left="-5" w:firstLine="455"/>
        <w:rPr>
          <w:sz w:val="22"/>
          <w:lang w:val="en-US"/>
        </w:rPr>
      </w:pPr>
    </w:p>
    <w:p w14:paraId="18E3345D" w14:textId="77777777" w:rsidR="001168DE" w:rsidRPr="00BB5BA7" w:rsidRDefault="001168DE" w:rsidP="00BC1E54">
      <w:pPr>
        <w:ind w:left="-5" w:firstLine="455"/>
        <w:rPr>
          <w:sz w:val="22"/>
          <w:lang w:val="en-US"/>
        </w:rPr>
      </w:pPr>
    </w:p>
    <w:p w14:paraId="7B6A8AC2" w14:textId="77777777" w:rsidR="001168DE" w:rsidRPr="00BB5BA7" w:rsidRDefault="001168DE" w:rsidP="00BC1E54">
      <w:pPr>
        <w:ind w:left="-5" w:firstLine="455"/>
        <w:rPr>
          <w:sz w:val="22"/>
          <w:lang w:val="en-US"/>
        </w:rPr>
      </w:pPr>
    </w:p>
    <w:p w14:paraId="3D3C2207" w14:textId="77777777" w:rsidR="001168DE" w:rsidRPr="00BB5BA7" w:rsidRDefault="001168DE" w:rsidP="00BC1E54">
      <w:pPr>
        <w:ind w:left="-5" w:firstLine="455"/>
        <w:rPr>
          <w:sz w:val="22"/>
          <w:lang w:val="en-US"/>
        </w:rPr>
      </w:pPr>
    </w:p>
    <w:p w14:paraId="584ECDBE" w14:textId="77777777" w:rsidR="001168DE" w:rsidRPr="00BB5BA7" w:rsidRDefault="001168DE" w:rsidP="00BC1E54">
      <w:pPr>
        <w:ind w:left="-5" w:firstLine="455"/>
        <w:rPr>
          <w:sz w:val="22"/>
          <w:lang w:val="en-US"/>
        </w:rPr>
      </w:pPr>
    </w:p>
    <w:p w14:paraId="15FE5C23" w14:textId="21B4541F" w:rsidR="001168DE" w:rsidRPr="00BB5BA7" w:rsidRDefault="00AA7C00" w:rsidP="00BC1E54">
      <w:pPr>
        <w:ind w:left="-5" w:firstLine="455"/>
        <w:rPr>
          <w:lang w:val="en-US"/>
        </w:rPr>
      </w:pPr>
      <w:r w:rsidRPr="001168DE">
        <w:rPr>
          <w:lang w:val="en"/>
        </w:rPr>
        <w:t>Reel 10 is combined with Reel 3 connected to the Hitachi reservoir.</w:t>
      </w:r>
    </w:p>
    <w:p w14:paraId="53A3C861" w14:textId="262A49A0" w:rsidR="001168DE" w:rsidRPr="00BB5BA7" w:rsidRDefault="00AA7C00" w:rsidP="001168DE">
      <w:pPr>
        <w:ind w:left="-5" w:firstLine="455"/>
        <w:rPr>
          <w:lang w:val="en-US"/>
        </w:rPr>
      </w:pPr>
      <w:r w:rsidRPr="001168DE">
        <w:rPr>
          <w:lang w:val="en"/>
        </w:rPr>
        <w:t>Reel 11 is combined with Reel 2 connected to the 10W hydraulic oil reservoir.</w:t>
      </w:r>
    </w:p>
    <w:p w14:paraId="2EFD9051" w14:textId="77777777" w:rsidR="001168DE" w:rsidRPr="00476257" w:rsidRDefault="001168DE" w:rsidP="001168DE">
      <w:pPr>
        <w:rPr>
          <w:sz w:val="22"/>
          <w:lang w:val="en-US"/>
        </w:rPr>
      </w:pPr>
    </w:p>
    <w:tbl>
      <w:tblPr>
        <w:tblStyle w:val="TableGrid0"/>
        <w:tblW w:w="9805" w:type="dxa"/>
        <w:tblLook w:val="04A0" w:firstRow="1" w:lastRow="0" w:firstColumn="1" w:lastColumn="0" w:noHBand="0" w:noVBand="1"/>
      </w:tblPr>
      <w:tblGrid>
        <w:gridCol w:w="1129"/>
        <w:gridCol w:w="8676"/>
      </w:tblGrid>
      <w:tr w:rsidR="004E3843" w14:paraId="06A994C8" w14:textId="77777777" w:rsidTr="001168DE">
        <w:tc>
          <w:tcPr>
            <w:tcW w:w="1129" w:type="dxa"/>
            <w:vAlign w:val="center"/>
          </w:tcPr>
          <w:p w14:paraId="12D37465" w14:textId="77777777" w:rsidR="001168DE" w:rsidRPr="000510D4" w:rsidRDefault="00AA7C00" w:rsidP="002B4F57">
            <w:pPr>
              <w:jc w:val="center"/>
              <w:rPr>
                <w:sz w:val="22"/>
                <w:szCs w:val="22"/>
              </w:rPr>
            </w:pPr>
            <w:r w:rsidRPr="000510D4">
              <w:rPr>
                <w:sz w:val="22"/>
                <w:szCs w:val="22"/>
                <w:lang w:val="en"/>
              </w:rPr>
              <w:t>1</w:t>
            </w:r>
          </w:p>
        </w:tc>
        <w:tc>
          <w:tcPr>
            <w:tcW w:w="8676" w:type="dxa"/>
          </w:tcPr>
          <w:p w14:paraId="5524FA77" w14:textId="77777777" w:rsidR="001168DE" w:rsidRPr="000510D4" w:rsidRDefault="00AA7C00" w:rsidP="002B4F57">
            <w:pPr>
              <w:rPr>
                <w:sz w:val="22"/>
                <w:szCs w:val="22"/>
              </w:rPr>
            </w:pPr>
            <w:r w:rsidRPr="000510D4">
              <w:rPr>
                <w:sz w:val="22"/>
                <w:szCs w:val="22"/>
                <w:lang w:val="en"/>
              </w:rPr>
              <w:t>Antifreeze</w:t>
            </w:r>
          </w:p>
        </w:tc>
      </w:tr>
      <w:tr w:rsidR="004E3843" w14:paraId="018F3649" w14:textId="77777777" w:rsidTr="001168DE">
        <w:tc>
          <w:tcPr>
            <w:tcW w:w="1129" w:type="dxa"/>
            <w:vAlign w:val="center"/>
          </w:tcPr>
          <w:p w14:paraId="32BD5F33" w14:textId="77777777" w:rsidR="001168DE" w:rsidRPr="000510D4" w:rsidRDefault="00AA7C00" w:rsidP="002B4F57">
            <w:pPr>
              <w:jc w:val="center"/>
              <w:rPr>
                <w:sz w:val="22"/>
                <w:szCs w:val="22"/>
              </w:rPr>
            </w:pPr>
            <w:r w:rsidRPr="000510D4">
              <w:rPr>
                <w:sz w:val="22"/>
                <w:szCs w:val="22"/>
                <w:lang w:val="en"/>
              </w:rPr>
              <w:t>2</w:t>
            </w:r>
          </w:p>
        </w:tc>
        <w:tc>
          <w:tcPr>
            <w:tcW w:w="8676" w:type="dxa"/>
          </w:tcPr>
          <w:p w14:paraId="25F9F741" w14:textId="77777777" w:rsidR="001168DE" w:rsidRPr="000510D4" w:rsidRDefault="00AA7C00" w:rsidP="002B4F57">
            <w:pPr>
              <w:rPr>
                <w:sz w:val="22"/>
                <w:szCs w:val="22"/>
              </w:rPr>
            </w:pPr>
            <w:r w:rsidRPr="000510D4">
              <w:rPr>
                <w:sz w:val="22"/>
                <w:szCs w:val="22"/>
                <w:lang w:val="en"/>
              </w:rPr>
              <w:t xml:space="preserve">10W hydraulic oil reservoir </w:t>
            </w:r>
          </w:p>
        </w:tc>
      </w:tr>
      <w:tr w:rsidR="004E3843" w14:paraId="63EAB73D" w14:textId="77777777" w:rsidTr="001168DE">
        <w:tc>
          <w:tcPr>
            <w:tcW w:w="1129" w:type="dxa"/>
            <w:vAlign w:val="center"/>
          </w:tcPr>
          <w:p w14:paraId="6E222E70" w14:textId="77777777" w:rsidR="001168DE" w:rsidRPr="000510D4" w:rsidRDefault="00AA7C00" w:rsidP="002B4F57">
            <w:pPr>
              <w:jc w:val="center"/>
              <w:rPr>
                <w:sz w:val="22"/>
                <w:szCs w:val="22"/>
              </w:rPr>
            </w:pPr>
            <w:r w:rsidRPr="000510D4">
              <w:rPr>
                <w:sz w:val="22"/>
                <w:szCs w:val="22"/>
                <w:lang w:val="en"/>
              </w:rPr>
              <w:t>3</w:t>
            </w:r>
          </w:p>
        </w:tc>
        <w:tc>
          <w:tcPr>
            <w:tcW w:w="8676" w:type="dxa"/>
          </w:tcPr>
          <w:p w14:paraId="305C6711" w14:textId="77777777" w:rsidR="001168DE" w:rsidRPr="000510D4" w:rsidRDefault="00AA7C00" w:rsidP="002B4F57">
            <w:pPr>
              <w:rPr>
                <w:sz w:val="22"/>
                <w:szCs w:val="22"/>
              </w:rPr>
            </w:pPr>
            <w:r w:rsidRPr="000510D4">
              <w:rPr>
                <w:sz w:val="22"/>
                <w:szCs w:val="22"/>
                <w:lang w:val="en"/>
              </w:rPr>
              <w:t>Hitachi hydraulic oil reservoir</w:t>
            </w:r>
          </w:p>
        </w:tc>
      </w:tr>
      <w:tr w:rsidR="004E3843" w14:paraId="44CEAAED" w14:textId="77777777" w:rsidTr="001168DE">
        <w:tc>
          <w:tcPr>
            <w:tcW w:w="1129" w:type="dxa"/>
            <w:vAlign w:val="center"/>
          </w:tcPr>
          <w:p w14:paraId="3E84849D" w14:textId="77777777" w:rsidR="001168DE" w:rsidRPr="000510D4" w:rsidRDefault="00AA7C00" w:rsidP="002B4F57">
            <w:pPr>
              <w:jc w:val="center"/>
              <w:rPr>
                <w:sz w:val="22"/>
                <w:szCs w:val="22"/>
              </w:rPr>
            </w:pPr>
            <w:r w:rsidRPr="000510D4">
              <w:rPr>
                <w:sz w:val="22"/>
                <w:szCs w:val="22"/>
                <w:lang w:val="en"/>
              </w:rPr>
              <w:t>4</w:t>
            </w:r>
          </w:p>
        </w:tc>
        <w:tc>
          <w:tcPr>
            <w:tcW w:w="8676" w:type="dxa"/>
          </w:tcPr>
          <w:p w14:paraId="7CE0529F" w14:textId="77777777" w:rsidR="001168DE" w:rsidRPr="000510D4" w:rsidRDefault="00AA7C00" w:rsidP="002B4F57">
            <w:pPr>
              <w:rPr>
                <w:sz w:val="22"/>
                <w:szCs w:val="22"/>
              </w:rPr>
            </w:pPr>
            <w:r w:rsidRPr="000510D4">
              <w:rPr>
                <w:sz w:val="22"/>
                <w:szCs w:val="22"/>
                <w:lang w:val="en"/>
              </w:rPr>
              <w:t>HD/50</w:t>
            </w:r>
          </w:p>
        </w:tc>
      </w:tr>
      <w:tr w:rsidR="004E3843" w14:paraId="1AC67C81" w14:textId="77777777" w:rsidTr="001168DE">
        <w:tc>
          <w:tcPr>
            <w:tcW w:w="1129" w:type="dxa"/>
            <w:vAlign w:val="center"/>
          </w:tcPr>
          <w:p w14:paraId="47802807" w14:textId="77777777" w:rsidR="001168DE" w:rsidRPr="000510D4" w:rsidRDefault="00AA7C00" w:rsidP="002B4F57">
            <w:pPr>
              <w:jc w:val="center"/>
              <w:rPr>
                <w:sz w:val="22"/>
                <w:szCs w:val="22"/>
              </w:rPr>
            </w:pPr>
            <w:r w:rsidRPr="000510D4">
              <w:rPr>
                <w:sz w:val="22"/>
                <w:szCs w:val="22"/>
                <w:lang w:val="en"/>
              </w:rPr>
              <w:t>5</w:t>
            </w:r>
          </w:p>
        </w:tc>
        <w:tc>
          <w:tcPr>
            <w:tcW w:w="8676" w:type="dxa"/>
          </w:tcPr>
          <w:p w14:paraId="1A8C7DE5" w14:textId="77777777" w:rsidR="001168DE" w:rsidRPr="000510D4" w:rsidRDefault="00AA7C00" w:rsidP="002B4F57">
            <w:pPr>
              <w:rPr>
                <w:sz w:val="22"/>
                <w:szCs w:val="22"/>
              </w:rPr>
            </w:pPr>
            <w:r w:rsidRPr="000510D4">
              <w:rPr>
                <w:sz w:val="22"/>
                <w:szCs w:val="22"/>
                <w:lang w:val="en"/>
              </w:rPr>
              <w:t>75/90</w:t>
            </w:r>
          </w:p>
        </w:tc>
      </w:tr>
      <w:tr w:rsidR="004E3843" w14:paraId="56B20016" w14:textId="77777777" w:rsidTr="001168DE">
        <w:tc>
          <w:tcPr>
            <w:tcW w:w="1129" w:type="dxa"/>
            <w:vAlign w:val="center"/>
          </w:tcPr>
          <w:p w14:paraId="4BA33130" w14:textId="77777777" w:rsidR="001168DE" w:rsidRPr="000510D4" w:rsidRDefault="00AA7C00" w:rsidP="002B4F57">
            <w:pPr>
              <w:jc w:val="center"/>
              <w:rPr>
                <w:sz w:val="22"/>
                <w:szCs w:val="22"/>
              </w:rPr>
            </w:pPr>
            <w:r w:rsidRPr="000510D4">
              <w:rPr>
                <w:sz w:val="22"/>
                <w:szCs w:val="22"/>
                <w:lang w:val="en"/>
              </w:rPr>
              <w:t>6</w:t>
            </w:r>
          </w:p>
        </w:tc>
        <w:tc>
          <w:tcPr>
            <w:tcW w:w="8676" w:type="dxa"/>
          </w:tcPr>
          <w:p w14:paraId="4EA2CD7C" w14:textId="77777777" w:rsidR="001168DE" w:rsidRPr="000510D4" w:rsidRDefault="00AA7C00" w:rsidP="002B4F57">
            <w:pPr>
              <w:rPr>
                <w:sz w:val="22"/>
                <w:szCs w:val="22"/>
              </w:rPr>
            </w:pPr>
            <w:r w:rsidRPr="000510D4">
              <w:rPr>
                <w:sz w:val="22"/>
                <w:szCs w:val="22"/>
                <w:lang w:val="en"/>
              </w:rPr>
              <w:t>Compressor oil</w:t>
            </w:r>
          </w:p>
        </w:tc>
      </w:tr>
      <w:tr w:rsidR="004E3843" w14:paraId="72324C86" w14:textId="77777777" w:rsidTr="001168DE">
        <w:tc>
          <w:tcPr>
            <w:tcW w:w="1129" w:type="dxa"/>
            <w:vAlign w:val="center"/>
          </w:tcPr>
          <w:p w14:paraId="05BA375E" w14:textId="77777777" w:rsidR="001168DE" w:rsidRPr="000510D4" w:rsidRDefault="00AA7C00" w:rsidP="002B4F57">
            <w:pPr>
              <w:jc w:val="center"/>
              <w:rPr>
                <w:sz w:val="22"/>
                <w:szCs w:val="22"/>
              </w:rPr>
            </w:pPr>
            <w:r w:rsidRPr="000510D4">
              <w:rPr>
                <w:sz w:val="22"/>
                <w:szCs w:val="22"/>
                <w:lang w:val="en"/>
              </w:rPr>
              <w:t>7</w:t>
            </w:r>
          </w:p>
        </w:tc>
        <w:tc>
          <w:tcPr>
            <w:tcW w:w="8676" w:type="dxa"/>
          </w:tcPr>
          <w:p w14:paraId="53EACFCA" w14:textId="77777777" w:rsidR="001168DE" w:rsidRPr="000510D4" w:rsidRDefault="00AA7C00" w:rsidP="002B4F57">
            <w:pPr>
              <w:rPr>
                <w:sz w:val="22"/>
                <w:szCs w:val="22"/>
              </w:rPr>
            </w:pPr>
            <w:r w:rsidRPr="000510D4">
              <w:rPr>
                <w:sz w:val="22"/>
                <w:szCs w:val="22"/>
                <w:lang w:val="en"/>
              </w:rPr>
              <w:t>Lubricant</w:t>
            </w:r>
          </w:p>
        </w:tc>
      </w:tr>
      <w:tr w:rsidR="004E3843" w14:paraId="57BE4F0B" w14:textId="77777777" w:rsidTr="001168DE">
        <w:tc>
          <w:tcPr>
            <w:tcW w:w="1129" w:type="dxa"/>
            <w:vAlign w:val="center"/>
          </w:tcPr>
          <w:p w14:paraId="0EAEB036" w14:textId="77777777" w:rsidR="001168DE" w:rsidRPr="000510D4" w:rsidRDefault="00AA7C00" w:rsidP="002B4F57">
            <w:pPr>
              <w:jc w:val="center"/>
              <w:rPr>
                <w:sz w:val="22"/>
                <w:szCs w:val="22"/>
              </w:rPr>
            </w:pPr>
            <w:r w:rsidRPr="000510D4">
              <w:rPr>
                <w:sz w:val="22"/>
                <w:szCs w:val="22"/>
                <w:lang w:val="en"/>
              </w:rPr>
              <w:t>8</w:t>
            </w:r>
          </w:p>
        </w:tc>
        <w:tc>
          <w:tcPr>
            <w:tcW w:w="8676" w:type="dxa"/>
          </w:tcPr>
          <w:p w14:paraId="5EAAC116" w14:textId="77777777" w:rsidR="001168DE" w:rsidRPr="000510D4" w:rsidRDefault="00AA7C00" w:rsidP="002B4F57">
            <w:pPr>
              <w:rPr>
                <w:sz w:val="22"/>
                <w:szCs w:val="22"/>
              </w:rPr>
            </w:pPr>
            <w:r w:rsidRPr="000510D4">
              <w:rPr>
                <w:sz w:val="22"/>
                <w:szCs w:val="22"/>
                <w:lang w:val="en"/>
              </w:rPr>
              <w:t>Engine oil</w:t>
            </w:r>
          </w:p>
        </w:tc>
      </w:tr>
      <w:tr w:rsidR="004E3843" w14:paraId="5C4102CF" w14:textId="77777777" w:rsidTr="001168DE">
        <w:tc>
          <w:tcPr>
            <w:tcW w:w="1129" w:type="dxa"/>
            <w:vAlign w:val="center"/>
          </w:tcPr>
          <w:p w14:paraId="3AEB41F9" w14:textId="77777777" w:rsidR="001168DE" w:rsidRPr="000510D4" w:rsidRDefault="00AA7C00" w:rsidP="002B4F57">
            <w:pPr>
              <w:jc w:val="center"/>
              <w:rPr>
                <w:sz w:val="22"/>
                <w:szCs w:val="22"/>
              </w:rPr>
            </w:pPr>
            <w:r w:rsidRPr="000510D4">
              <w:rPr>
                <w:sz w:val="22"/>
                <w:szCs w:val="22"/>
                <w:lang w:val="en"/>
              </w:rPr>
              <w:t>9</w:t>
            </w:r>
          </w:p>
        </w:tc>
        <w:tc>
          <w:tcPr>
            <w:tcW w:w="8676" w:type="dxa"/>
          </w:tcPr>
          <w:p w14:paraId="6E4EB34A" w14:textId="77777777" w:rsidR="001168DE" w:rsidRPr="000510D4" w:rsidRDefault="00AA7C00" w:rsidP="002B4F57">
            <w:pPr>
              <w:rPr>
                <w:sz w:val="22"/>
                <w:szCs w:val="22"/>
              </w:rPr>
            </w:pPr>
            <w:r w:rsidRPr="000510D4">
              <w:rPr>
                <w:sz w:val="22"/>
                <w:szCs w:val="22"/>
                <w:lang w:val="en"/>
              </w:rPr>
              <w:t>Air</w:t>
            </w:r>
          </w:p>
        </w:tc>
      </w:tr>
      <w:tr w:rsidR="004E3843" w14:paraId="14DA621E" w14:textId="77777777" w:rsidTr="001168DE">
        <w:tc>
          <w:tcPr>
            <w:tcW w:w="1129" w:type="dxa"/>
            <w:vAlign w:val="center"/>
          </w:tcPr>
          <w:p w14:paraId="4515B2D0" w14:textId="77777777" w:rsidR="001168DE" w:rsidRPr="000510D4" w:rsidRDefault="00AA7C00" w:rsidP="002B4F57">
            <w:pPr>
              <w:jc w:val="center"/>
              <w:rPr>
                <w:sz w:val="22"/>
                <w:szCs w:val="22"/>
              </w:rPr>
            </w:pPr>
            <w:r w:rsidRPr="000510D4">
              <w:rPr>
                <w:sz w:val="22"/>
                <w:szCs w:val="22"/>
                <w:lang w:val="en"/>
              </w:rPr>
              <w:t>10</w:t>
            </w:r>
          </w:p>
        </w:tc>
        <w:tc>
          <w:tcPr>
            <w:tcW w:w="8676" w:type="dxa"/>
          </w:tcPr>
          <w:p w14:paraId="6C79B9D0" w14:textId="77777777" w:rsidR="001168DE" w:rsidRPr="000510D4" w:rsidRDefault="00AA7C00" w:rsidP="002B4F57">
            <w:pPr>
              <w:rPr>
                <w:sz w:val="22"/>
                <w:szCs w:val="22"/>
              </w:rPr>
            </w:pPr>
            <w:r w:rsidRPr="000510D4">
              <w:rPr>
                <w:sz w:val="22"/>
                <w:szCs w:val="22"/>
                <w:lang w:val="en"/>
              </w:rPr>
              <w:t>Hitachi hydraulic oil reservoir</w:t>
            </w:r>
          </w:p>
        </w:tc>
      </w:tr>
      <w:tr w:rsidR="004E3843" w14:paraId="753A4CF7" w14:textId="77777777" w:rsidTr="001168DE">
        <w:tc>
          <w:tcPr>
            <w:tcW w:w="1129" w:type="dxa"/>
            <w:vAlign w:val="center"/>
          </w:tcPr>
          <w:p w14:paraId="18F2CEA0" w14:textId="77777777" w:rsidR="001168DE" w:rsidRPr="000510D4" w:rsidRDefault="00AA7C00" w:rsidP="002B4F57">
            <w:pPr>
              <w:jc w:val="center"/>
              <w:rPr>
                <w:sz w:val="22"/>
                <w:szCs w:val="22"/>
              </w:rPr>
            </w:pPr>
            <w:r w:rsidRPr="000510D4">
              <w:rPr>
                <w:sz w:val="22"/>
                <w:szCs w:val="22"/>
                <w:lang w:val="en"/>
              </w:rPr>
              <w:t>11</w:t>
            </w:r>
          </w:p>
        </w:tc>
        <w:tc>
          <w:tcPr>
            <w:tcW w:w="8676" w:type="dxa"/>
          </w:tcPr>
          <w:p w14:paraId="35ED8CAB" w14:textId="77777777" w:rsidR="001168DE" w:rsidRPr="000510D4" w:rsidRDefault="00AA7C00" w:rsidP="002B4F57">
            <w:pPr>
              <w:rPr>
                <w:sz w:val="22"/>
                <w:szCs w:val="22"/>
              </w:rPr>
            </w:pPr>
            <w:r w:rsidRPr="000510D4">
              <w:rPr>
                <w:sz w:val="22"/>
                <w:szCs w:val="22"/>
                <w:lang w:val="en"/>
              </w:rPr>
              <w:t xml:space="preserve">10W hydraulic oil reservoir </w:t>
            </w:r>
          </w:p>
        </w:tc>
      </w:tr>
      <w:tr w:rsidR="004E3843" w14:paraId="097B40D1" w14:textId="77777777" w:rsidTr="001168DE">
        <w:tc>
          <w:tcPr>
            <w:tcW w:w="1129" w:type="dxa"/>
            <w:vAlign w:val="center"/>
          </w:tcPr>
          <w:p w14:paraId="58A79F8F" w14:textId="77777777" w:rsidR="001168DE" w:rsidRPr="000510D4" w:rsidRDefault="00AA7C00" w:rsidP="002B4F57">
            <w:pPr>
              <w:jc w:val="center"/>
              <w:rPr>
                <w:sz w:val="22"/>
                <w:szCs w:val="22"/>
              </w:rPr>
            </w:pPr>
            <w:r w:rsidRPr="000510D4">
              <w:rPr>
                <w:sz w:val="22"/>
                <w:szCs w:val="22"/>
                <w:lang w:val="en"/>
              </w:rPr>
              <w:t>12</w:t>
            </w:r>
          </w:p>
        </w:tc>
        <w:tc>
          <w:tcPr>
            <w:tcW w:w="8676" w:type="dxa"/>
          </w:tcPr>
          <w:p w14:paraId="31A1064B" w14:textId="77777777" w:rsidR="001168DE" w:rsidRPr="000510D4" w:rsidRDefault="00AA7C00" w:rsidP="002B4F57">
            <w:pPr>
              <w:rPr>
                <w:sz w:val="22"/>
                <w:szCs w:val="22"/>
              </w:rPr>
            </w:pPr>
            <w:r w:rsidRPr="000510D4">
              <w:rPr>
                <w:sz w:val="22"/>
                <w:szCs w:val="22"/>
                <w:lang w:val="en"/>
              </w:rPr>
              <w:t>Used oil</w:t>
            </w:r>
          </w:p>
        </w:tc>
      </w:tr>
    </w:tbl>
    <w:p w14:paraId="662D3D80" w14:textId="762838A3" w:rsidR="00BC1E54" w:rsidRPr="00476257" w:rsidRDefault="00BC1E54" w:rsidP="00476257">
      <w:pPr>
        <w:rPr>
          <w:sz w:val="22"/>
          <w:lang w:val="en-US"/>
        </w:rPr>
      </w:pPr>
    </w:p>
    <w:sectPr w:rsidR="00BC1E54" w:rsidRPr="00476257" w:rsidSect="00C96CC4">
      <w:pgSz w:w="11906" w:h="16838" w:code="9"/>
      <w:pgMar w:top="810" w:right="1106" w:bottom="900"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BD5C23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0B4063"/>
    <w:multiLevelType w:val="hybridMultilevel"/>
    <w:tmpl w:val="0638DF50"/>
    <w:lvl w:ilvl="0" w:tplc="8ECE04CA">
      <w:start w:val="1"/>
      <w:numFmt w:val="decimal"/>
      <w:lvlText w:val="%1"/>
      <w:lvlJc w:val="left"/>
      <w:pPr>
        <w:ind w:left="720" w:hanging="360"/>
      </w:pPr>
      <w:rPr>
        <w:rFonts w:hint="default"/>
      </w:rPr>
    </w:lvl>
    <w:lvl w:ilvl="1" w:tplc="29AAE21A" w:tentative="1">
      <w:start w:val="1"/>
      <w:numFmt w:val="lowerLetter"/>
      <w:lvlText w:val="%2."/>
      <w:lvlJc w:val="left"/>
      <w:pPr>
        <w:ind w:left="1440" w:hanging="360"/>
      </w:pPr>
    </w:lvl>
    <w:lvl w:ilvl="2" w:tplc="79AC5B6A" w:tentative="1">
      <w:start w:val="1"/>
      <w:numFmt w:val="lowerRoman"/>
      <w:lvlText w:val="%3."/>
      <w:lvlJc w:val="right"/>
      <w:pPr>
        <w:ind w:left="2160" w:hanging="180"/>
      </w:pPr>
    </w:lvl>
    <w:lvl w:ilvl="3" w:tplc="48729D10" w:tentative="1">
      <w:start w:val="1"/>
      <w:numFmt w:val="decimal"/>
      <w:lvlText w:val="%4."/>
      <w:lvlJc w:val="left"/>
      <w:pPr>
        <w:ind w:left="2880" w:hanging="360"/>
      </w:pPr>
    </w:lvl>
    <w:lvl w:ilvl="4" w:tplc="ED64DC5C" w:tentative="1">
      <w:start w:val="1"/>
      <w:numFmt w:val="lowerLetter"/>
      <w:lvlText w:val="%5."/>
      <w:lvlJc w:val="left"/>
      <w:pPr>
        <w:ind w:left="3600" w:hanging="360"/>
      </w:pPr>
    </w:lvl>
    <w:lvl w:ilvl="5" w:tplc="6B8EBFF2" w:tentative="1">
      <w:start w:val="1"/>
      <w:numFmt w:val="lowerRoman"/>
      <w:lvlText w:val="%6."/>
      <w:lvlJc w:val="right"/>
      <w:pPr>
        <w:ind w:left="4320" w:hanging="180"/>
      </w:pPr>
    </w:lvl>
    <w:lvl w:ilvl="6" w:tplc="180288B6" w:tentative="1">
      <w:start w:val="1"/>
      <w:numFmt w:val="decimal"/>
      <w:lvlText w:val="%7."/>
      <w:lvlJc w:val="left"/>
      <w:pPr>
        <w:ind w:left="5040" w:hanging="360"/>
      </w:pPr>
    </w:lvl>
    <w:lvl w:ilvl="7" w:tplc="30906FF8" w:tentative="1">
      <w:start w:val="1"/>
      <w:numFmt w:val="lowerLetter"/>
      <w:lvlText w:val="%8."/>
      <w:lvlJc w:val="left"/>
      <w:pPr>
        <w:ind w:left="5760" w:hanging="360"/>
      </w:pPr>
    </w:lvl>
    <w:lvl w:ilvl="8" w:tplc="F4ECA606" w:tentative="1">
      <w:start w:val="1"/>
      <w:numFmt w:val="lowerRoman"/>
      <w:lvlText w:val="%9."/>
      <w:lvlJc w:val="right"/>
      <w:pPr>
        <w:ind w:left="6480" w:hanging="180"/>
      </w:pPr>
    </w:lvl>
  </w:abstractNum>
  <w:abstractNum w:abstractNumId="2" w15:restartNumberingAfterBreak="0">
    <w:nsid w:val="04C700CD"/>
    <w:multiLevelType w:val="hybridMultilevel"/>
    <w:tmpl w:val="8098DA80"/>
    <w:lvl w:ilvl="0" w:tplc="70A8585E">
      <w:start w:val="1"/>
      <w:numFmt w:val="decimal"/>
      <w:lvlText w:val="%1."/>
      <w:lvlJc w:val="left"/>
      <w:pPr>
        <w:ind w:left="720" w:hanging="360"/>
      </w:pPr>
      <w:rPr>
        <w:rFonts w:hint="default"/>
      </w:rPr>
    </w:lvl>
    <w:lvl w:ilvl="1" w:tplc="92044A2A" w:tentative="1">
      <w:start w:val="1"/>
      <w:numFmt w:val="lowerLetter"/>
      <w:lvlText w:val="%2."/>
      <w:lvlJc w:val="left"/>
      <w:pPr>
        <w:ind w:left="1440" w:hanging="360"/>
      </w:pPr>
    </w:lvl>
    <w:lvl w:ilvl="2" w:tplc="B1C6A05C" w:tentative="1">
      <w:start w:val="1"/>
      <w:numFmt w:val="lowerRoman"/>
      <w:lvlText w:val="%3."/>
      <w:lvlJc w:val="right"/>
      <w:pPr>
        <w:ind w:left="2160" w:hanging="180"/>
      </w:pPr>
    </w:lvl>
    <w:lvl w:ilvl="3" w:tplc="927AB782" w:tentative="1">
      <w:start w:val="1"/>
      <w:numFmt w:val="decimal"/>
      <w:lvlText w:val="%4."/>
      <w:lvlJc w:val="left"/>
      <w:pPr>
        <w:ind w:left="2880" w:hanging="360"/>
      </w:pPr>
    </w:lvl>
    <w:lvl w:ilvl="4" w:tplc="8CDEC93A" w:tentative="1">
      <w:start w:val="1"/>
      <w:numFmt w:val="lowerLetter"/>
      <w:lvlText w:val="%5."/>
      <w:lvlJc w:val="left"/>
      <w:pPr>
        <w:ind w:left="3600" w:hanging="360"/>
      </w:pPr>
    </w:lvl>
    <w:lvl w:ilvl="5" w:tplc="6BC862BE" w:tentative="1">
      <w:start w:val="1"/>
      <w:numFmt w:val="lowerRoman"/>
      <w:lvlText w:val="%6."/>
      <w:lvlJc w:val="right"/>
      <w:pPr>
        <w:ind w:left="4320" w:hanging="180"/>
      </w:pPr>
    </w:lvl>
    <w:lvl w:ilvl="6" w:tplc="86003028" w:tentative="1">
      <w:start w:val="1"/>
      <w:numFmt w:val="decimal"/>
      <w:lvlText w:val="%7."/>
      <w:lvlJc w:val="left"/>
      <w:pPr>
        <w:ind w:left="5040" w:hanging="360"/>
      </w:pPr>
    </w:lvl>
    <w:lvl w:ilvl="7" w:tplc="B3B26352" w:tentative="1">
      <w:start w:val="1"/>
      <w:numFmt w:val="lowerLetter"/>
      <w:lvlText w:val="%8."/>
      <w:lvlJc w:val="left"/>
      <w:pPr>
        <w:ind w:left="5760" w:hanging="360"/>
      </w:pPr>
    </w:lvl>
    <w:lvl w:ilvl="8" w:tplc="CFD49F58" w:tentative="1">
      <w:start w:val="1"/>
      <w:numFmt w:val="lowerRoman"/>
      <w:lvlText w:val="%9."/>
      <w:lvlJc w:val="right"/>
      <w:pPr>
        <w:ind w:left="6480" w:hanging="180"/>
      </w:pPr>
    </w:lvl>
  </w:abstractNum>
  <w:abstractNum w:abstractNumId="3" w15:restartNumberingAfterBreak="0">
    <w:nsid w:val="072D7450"/>
    <w:multiLevelType w:val="hybridMultilevel"/>
    <w:tmpl w:val="C0E81C08"/>
    <w:lvl w:ilvl="0" w:tplc="76644E86">
      <w:start w:val="1"/>
      <w:numFmt w:val="bullet"/>
      <w:lvlText w:val=""/>
      <w:lvlJc w:val="left"/>
      <w:pPr>
        <w:ind w:left="720" w:hanging="360"/>
      </w:pPr>
      <w:rPr>
        <w:rFonts w:ascii="Symbol" w:hAnsi="Symbol" w:hint="default"/>
      </w:rPr>
    </w:lvl>
    <w:lvl w:ilvl="1" w:tplc="F87E80BA" w:tentative="1">
      <w:start w:val="1"/>
      <w:numFmt w:val="bullet"/>
      <w:lvlText w:val="o"/>
      <w:lvlJc w:val="left"/>
      <w:pPr>
        <w:ind w:left="1440" w:hanging="360"/>
      </w:pPr>
      <w:rPr>
        <w:rFonts w:ascii="Courier New" w:hAnsi="Courier New" w:cs="Courier New" w:hint="default"/>
      </w:rPr>
    </w:lvl>
    <w:lvl w:ilvl="2" w:tplc="D2A0DD44" w:tentative="1">
      <w:start w:val="1"/>
      <w:numFmt w:val="bullet"/>
      <w:lvlText w:val=""/>
      <w:lvlJc w:val="left"/>
      <w:pPr>
        <w:ind w:left="2160" w:hanging="360"/>
      </w:pPr>
      <w:rPr>
        <w:rFonts w:ascii="Wingdings" w:hAnsi="Wingdings" w:hint="default"/>
      </w:rPr>
    </w:lvl>
    <w:lvl w:ilvl="3" w:tplc="2FE0FA3E" w:tentative="1">
      <w:start w:val="1"/>
      <w:numFmt w:val="bullet"/>
      <w:lvlText w:val=""/>
      <w:lvlJc w:val="left"/>
      <w:pPr>
        <w:ind w:left="2880" w:hanging="360"/>
      </w:pPr>
      <w:rPr>
        <w:rFonts w:ascii="Symbol" w:hAnsi="Symbol" w:hint="default"/>
      </w:rPr>
    </w:lvl>
    <w:lvl w:ilvl="4" w:tplc="E4F05B64" w:tentative="1">
      <w:start w:val="1"/>
      <w:numFmt w:val="bullet"/>
      <w:lvlText w:val="o"/>
      <w:lvlJc w:val="left"/>
      <w:pPr>
        <w:ind w:left="3600" w:hanging="360"/>
      </w:pPr>
      <w:rPr>
        <w:rFonts w:ascii="Courier New" w:hAnsi="Courier New" w:cs="Courier New" w:hint="default"/>
      </w:rPr>
    </w:lvl>
    <w:lvl w:ilvl="5" w:tplc="695ED5CC" w:tentative="1">
      <w:start w:val="1"/>
      <w:numFmt w:val="bullet"/>
      <w:lvlText w:val=""/>
      <w:lvlJc w:val="left"/>
      <w:pPr>
        <w:ind w:left="4320" w:hanging="360"/>
      </w:pPr>
      <w:rPr>
        <w:rFonts w:ascii="Wingdings" w:hAnsi="Wingdings" w:hint="default"/>
      </w:rPr>
    </w:lvl>
    <w:lvl w:ilvl="6" w:tplc="7AC08E96" w:tentative="1">
      <w:start w:val="1"/>
      <w:numFmt w:val="bullet"/>
      <w:lvlText w:val=""/>
      <w:lvlJc w:val="left"/>
      <w:pPr>
        <w:ind w:left="5040" w:hanging="360"/>
      </w:pPr>
      <w:rPr>
        <w:rFonts w:ascii="Symbol" w:hAnsi="Symbol" w:hint="default"/>
      </w:rPr>
    </w:lvl>
    <w:lvl w:ilvl="7" w:tplc="7BD062A0" w:tentative="1">
      <w:start w:val="1"/>
      <w:numFmt w:val="bullet"/>
      <w:lvlText w:val="o"/>
      <w:lvlJc w:val="left"/>
      <w:pPr>
        <w:ind w:left="5760" w:hanging="360"/>
      </w:pPr>
      <w:rPr>
        <w:rFonts w:ascii="Courier New" w:hAnsi="Courier New" w:cs="Courier New" w:hint="default"/>
      </w:rPr>
    </w:lvl>
    <w:lvl w:ilvl="8" w:tplc="23861024" w:tentative="1">
      <w:start w:val="1"/>
      <w:numFmt w:val="bullet"/>
      <w:lvlText w:val=""/>
      <w:lvlJc w:val="left"/>
      <w:pPr>
        <w:ind w:left="6480" w:hanging="360"/>
      </w:pPr>
      <w:rPr>
        <w:rFonts w:ascii="Wingdings" w:hAnsi="Wingdings" w:hint="default"/>
      </w:rPr>
    </w:lvl>
  </w:abstractNum>
  <w:abstractNum w:abstractNumId="4" w15:restartNumberingAfterBreak="0">
    <w:nsid w:val="12254C7D"/>
    <w:multiLevelType w:val="hybridMultilevel"/>
    <w:tmpl w:val="A4E20850"/>
    <w:lvl w:ilvl="0" w:tplc="FC7E286A">
      <w:start w:val="1"/>
      <w:numFmt w:val="decimal"/>
      <w:lvlText w:val="%1."/>
      <w:lvlJc w:val="left"/>
      <w:pPr>
        <w:ind w:left="405" w:hanging="360"/>
      </w:pPr>
    </w:lvl>
    <w:lvl w:ilvl="1" w:tplc="B5D68582">
      <w:start w:val="1"/>
      <w:numFmt w:val="lowerLetter"/>
      <w:lvlText w:val="%2."/>
      <w:lvlJc w:val="left"/>
      <w:pPr>
        <w:ind w:left="1125" w:hanging="360"/>
      </w:pPr>
    </w:lvl>
    <w:lvl w:ilvl="2" w:tplc="3E1AD62A">
      <w:start w:val="1"/>
      <w:numFmt w:val="lowerRoman"/>
      <w:lvlText w:val="%3."/>
      <w:lvlJc w:val="right"/>
      <w:pPr>
        <w:ind w:left="1845" w:hanging="180"/>
      </w:pPr>
    </w:lvl>
    <w:lvl w:ilvl="3" w:tplc="92E606AE">
      <w:start w:val="1"/>
      <w:numFmt w:val="decimal"/>
      <w:lvlText w:val="%4."/>
      <w:lvlJc w:val="left"/>
      <w:pPr>
        <w:ind w:left="2565" w:hanging="360"/>
      </w:pPr>
    </w:lvl>
    <w:lvl w:ilvl="4" w:tplc="B23078C6">
      <w:start w:val="1"/>
      <w:numFmt w:val="lowerLetter"/>
      <w:lvlText w:val="%5."/>
      <w:lvlJc w:val="left"/>
      <w:pPr>
        <w:ind w:left="3285" w:hanging="360"/>
      </w:pPr>
    </w:lvl>
    <w:lvl w:ilvl="5" w:tplc="DEE46A08">
      <w:start w:val="1"/>
      <w:numFmt w:val="lowerRoman"/>
      <w:lvlText w:val="%6."/>
      <w:lvlJc w:val="right"/>
      <w:pPr>
        <w:ind w:left="4005" w:hanging="180"/>
      </w:pPr>
    </w:lvl>
    <w:lvl w:ilvl="6" w:tplc="1D9064B2">
      <w:start w:val="1"/>
      <w:numFmt w:val="decimal"/>
      <w:lvlText w:val="%7."/>
      <w:lvlJc w:val="left"/>
      <w:pPr>
        <w:ind w:left="4725" w:hanging="360"/>
      </w:pPr>
    </w:lvl>
    <w:lvl w:ilvl="7" w:tplc="74C67498">
      <w:start w:val="1"/>
      <w:numFmt w:val="lowerLetter"/>
      <w:lvlText w:val="%8."/>
      <w:lvlJc w:val="left"/>
      <w:pPr>
        <w:ind w:left="5445" w:hanging="360"/>
      </w:pPr>
    </w:lvl>
    <w:lvl w:ilvl="8" w:tplc="799A9C58">
      <w:start w:val="1"/>
      <w:numFmt w:val="lowerRoman"/>
      <w:lvlText w:val="%9."/>
      <w:lvlJc w:val="right"/>
      <w:pPr>
        <w:ind w:left="6165" w:hanging="180"/>
      </w:pPr>
    </w:lvl>
  </w:abstractNum>
  <w:abstractNum w:abstractNumId="5" w15:restartNumberingAfterBreak="0">
    <w:nsid w:val="177B787A"/>
    <w:multiLevelType w:val="hybridMultilevel"/>
    <w:tmpl w:val="40740078"/>
    <w:lvl w:ilvl="0" w:tplc="916C84B8">
      <w:start w:val="1"/>
      <w:numFmt w:val="decimal"/>
      <w:lvlText w:val="%1."/>
      <w:lvlJc w:val="left"/>
      <w:pPr>
        <w:ind w:left="720" w:hanging="360"/>
      </w:pPr>
    </w:lvl>
    <w:lvl w:ilvl="1" w:tplc="F832512C" w:tentative="1">
      <w:start w:val="1"/>
      <w:numFmt w:val="lowerLetter"/>
      <w:lvlText w:val="%2."/>
      <w:lvlJc w:val="left"/>
      <w:pPr>
        <w:ind w:left="1440" w:hanging="360"/>
      </w:pPr>
    </w:lvl>
    <w:lvl w:ilvl="2" w:tplc="8B9AFC68" w:tentative="1">
      <w:start w:val="1"/>
      <w:numFmt w:val="lowerRoman"/>
      <w:lvlText w:val="%3."/>
      <w:lvlJc w:val="right"/>
      <w:pPr>
        <w:ind w:left="2160" w:hanging="180"/>
      </w:pPr>
    </w:lvl>
    <w:lvl w:ilvl="3" w:tplc="BF6C2594" w:tentative="1">
      <w:start w:val="1"/>
      <w:numFmt w:val="decimal"/>
      <w:lvlText w:val="%4."/>
      <w:lvlJc w:val="left"/>
      <w:pPr>
        <w:ind w:left="2880" w:hanging="360"/>
      </w:pPr>
    </w:lvl>
    <w:lvl w:ilvl="4" w:tplc="06B4A940" w:tentative="1">
      <w:start w:val="1"/>
      <w:numFmt w:val="lowerLetter"/>
      <w:lvlText w:val="%5."/>
      <w:lvlJc w:val="left"/>
      <w:pPr>
        <w:ind w:left="3600" w:hanging="360"/>
      </w:pPr>
    </w:lvl>
    <w:lvl w:ilvl="5" w:tplc="B1A8EB62" w:tentative="1">
      <w:start w:val="1"/>
      <w:numFmt w:val="lowerRoman"/>
      <w:lvlText w:val="%6."/>
      <w:lvlJc w:val="right"/>
      <w:pPr>
        <w:ind w:left="4320" w:hanging="180"/>
      </w:pPr>
    </w:lvl>
    <w:lvl w:ilvl="6" w:tplc="CFA6AC44" w:tentative="1">
      <w:start w:val="1"/>
      <w:numFmt w:val="decimal"/>
      <w:lvlText w:val="%7."/>
      <w:lvlJc w:val="left"/>
      <w:pPr>
        <w:ind w:left="5040" w:hanging="360"/>
      </w:pPr>
    </w:lvl>
    <w:lvl w:ilvl="7" w:tplc="2AB4AB14" w:tentative="1">
      <w:start w:val="1"/>
      <w:numFmt w:val="lowerLetter"/>
      <w:lvlText w:val="%8."/>
      <w:lvlJc w:val="left"/>
      <w:pPr>
        <w:ind w:left="5760" w:hanging="360"/>
      </w:pPr>
    </w:lvl>
    <w:lvl w:ilvl="8" w:tplc="A95262B8" w:tentative="1">
      <w:start w:val="1"/>
      <w:numFmt w:val="lowerRoman"/>
      <w:lvlText w:val="%9."/>
      <w:lvlJc w:val="right"/>
      <w:pPr>
        <w:ind w:left="6480" w:hanging="180"/>
      </w:pPr>
    </w:lvl>
  </w:abstractNum>
  <w:abstractNum w:abstractNumId="6" w15:restartNumberingAfterBreak="0">
    <w:nsid w:val="18B4762D"/>
    <w:multiLevelType w:val="hybridMultilevel"/>
    <w:tmpl w:val="BF8E4184"/>
    <w:lvl w:ilvl="0" w:tplc="4DF65FB2">
      <w:start w:val="1"/>
      <w:numFmt w:val="decimal"/>
      <w:lvlText w:val="%1."/>
      <w:lvlJc w:val="left"/>
      <w:pPr>
        <w:ind w:left="720" w:hanging="360"/>
      </w:pPr>
    </w:lvl>
    <w:lvl w:ilvl="1" w:tplc="8CCABDA6" w:tentative="1">
      <w:start w:val="1"/>
      <w:numFmt w:val="lowerLetter"/>
      <w:lvlText w:val="%2."/>
      <w:lvlJc w:val="left"/>
      <w:pPr>
        <w:ind w:left="1440" w:hanging="360"/>
      </w:pPr>
    </w:lvl>
    <w:lvl w:ilvl="2" w:tplc="433265F8" w:tentative="1">
      <w:start w:val="1"/>
      <w:numFmt w:val="lowerRoman"/>
      <w:lvlText w:val="%3."/>
      <w:lvlJc w:val="right"/>
      <w:pPr>
        <w:ind w:left="2160" w:hanging="180"/>
      </w:pPr>
    </w:lvl>
    <w:lvl w:ilvl="3" w:tplc="71A8AA9C" w:tentative="1">
      <w:start w:val="1"/>
      <w:numFmt w:val="decimal"/>
      <w:lvlText w:val="%4."/>
      <w:lvlJc w:val="left"/>
      <w:pPr>
        <w:ind w:left="2880" w:hanging="360"/>
      </w:pPr>
    </w:lvl>
    <w:lvl w:ilvl="4" w:tplc="8D2EB278" w:tentative="1">
      <w:start w:val="1"/>
      <w:numFmt w:val="lowerLetter"/>
      <w:lvlText w:val="%5."/>
      <w:lvlJc w:val="left"/>
      <w:pPr>
        <w:ind w:left="3600" w:hanging="360"/>
      </w:pPr>
    </w:lvl>
    <w:lvl w:ilvl="5" w:tplc="4F4C7162" w:tentative="1">
      <w:start w:val="1"/>
      <w:numFmt w:val="lowerRoman"/>
      <w:lvlText w:val="%6."/>
      <w:lvlJc w:val="right"/>
      <w:pPr>
        <w:ind w:left="4320" w:hanging="180"/>
      </w:pPr>
    </w:lvl>
    <w:lvl w:ilvl="6" w:tplc="3E48A9FA" w:tentative="1">
      <w:start w:val="1"/>
      <w:numFmt w:val="decimal"/>
      <w:lvlText w:val="%7."/>
      <w:lvlJc w:val="left"/>
      <w:pPr>
        <w:ind w:left="5040" w:hanging="360"/>
      </w:pPr>
    </w:lvl>
    <w:lvl w:ilvl="7" w:tplc="60FC1004" w:tentative="1">
      <w:start w:val="1"/>
      <w:numFmt w:val="lowerLetter"/>
      <w:lvlText w:val="%8."/>
      <w:lvlJc w:val="left"/>
      <w:pPr>
        <w:ind w:left="5760" w:hanging="360"/>
      </w:pPr>
    </w:lvl>
    <w:lvl w:ilvl="8" w:tplc="CB10BF3A" w:tentative="1">
      <w:start w:val="1"/>
      <w:numFmt w:val="lowerRoman"/>
      <w:lvlText w:val="%9."/>
      <w:lvlJc w:val="right"/>
      <w:pPr>
        <w:ind w:left="6480" w:hanging="180"/>
      </w:pPr>
    </w:lvl>
  </w:abstractNum>
  <w:abstractNum w:abstractNumId="7" w15:restartNumberingAfterBreak="0">
    <w:nsid w:val="24905D27"/>
    <w:multiLevelType w:val="hybridMultilevel"/>
    <w:tmpl w:val="7DF4907A"/>
    <w:lvl w:ilvl="0" w:tplc="CF1848F2">
      <w:start w:val="1"/>
      <w:numFmt w:val="decimal"/>
      <w:lvlText w:val="%1."/>
      <w:lvlJc w:val="left"/>
      <w:pPr>
        <w:ind w:left="720" w:hanging="360"/>
      </w:pPr>
      <w:rPr>
        <w:rFonts w:hint="default"/>
      </w:rPr>
    </w:lvl>
    <w:lvl w:ilvl="1" w:tplc="CDBC21D2" w:tentative="1">
      <w:start w:val="1"/>
      <w:numFmt w:val="lowerLetter"/>
      <w:lvlText w:val="%2."/>
      <w:lvlJc w:val="left"/>
      <w:pPr>
        <w:ind w:left="1440" w:hanging="360"/>
      </w:pPr>
    </w:lvl>
    <w:lvl w:ilvl="2" w:tplc="E3AE44A0" w:tentative="1">
      <w:start w:val="1"/>
      <w:numFmt w:val="lowerRoman"/>
      <w:lvlText w:val="%3."/>
      <w:lvlJc w:val="right"/>
      <w:pPr>
        <w:ind w:left="2160" w:hanging="180"/>
      </w:pPr>
    </w:lvl>
    <w:lvl w:ilvl="3" w:tplc="2E4455A4" w:tentative="1">
      <w:start w:val="1"/>
      <w:numFmt w:val="decimal"/>
      <w:lvlText w:val="%4."/>
      <w:lvlJc w:val="left"/>
      <w:pPr>
        <w:ind w:left="2880" w:hanging="360"/>
      </w:pPr>
    </w:lvl>
    <w:lvl w:ilvl="4" w:tplc="EA181958" w:tentative="1">
      <w:start w:val="1"/>
      <w:numFmt w:val="lowerLetter"/>
      <w:lvlText w:val="%5."/>
      <w:lvlJc w:val="left"/>
      <w:pPr>
        <w:ind w:left="3600" w:hanging="360"/>
      </w:pPr>
    </w:lvl>
    <w:lvl w:ilvl="5" w:tplc="A75C105E" w:tentative="1">
      <w:start w:val="1"/>
      <w:numFmt w:val="lowerRoman"/>
      <w:lvlText w:val="%6."/>
      <w:lvlJc w:val="right"/>
      <w:pPr>
        <w:ind w:left="4320" w:hanging="180"/>
      </w:pPr>
    </w:lvl>
    <w:lvl w:ilvl="6" w:tplc="4E72F0D0" w:tentative="1">
      <w:start w:val="1"/>
      <w:numFmt w:val="decimal"/>
      <w:lvlText w:val="%7."/>
      <w:lvlJc w:val="left"/>
      <w:pPr>
        <w:ind w:left="5040" w:hanging="360"/>
      </w:pPr>
    </w:lvl>
    <w:lvl w:ilvl="7" w:tplc="E2E878B4" w:tentative="1">
      <w:start w:val="1"/>
      <w:numFmt w:val="lowerLetter"/>
      <w:lvlText w:val="%8."/>
      <w:lvlJc w:val="left"/>
      <w:pPr>
        <w:ind w:left="5760" w:hanging="360"/>
      </w:pPr>
    </w:lvl>
    <w:lvl w:ilvl="8" w:tplc="25EE9CF4" w:tentative="1">
      <w:start w:val="1"/>
      <w:numFmt w:val="lowerRoman"/>
      <w:lvlText w:val="%9."/>
      <w:lvlJc w:val="right"/>
      <w:pPr>
        <w:ind w:left="6480" w:hanging="180"/>
      </w:pPr>
    </w:lvl>
  </w:abstractNum>
  <w:abstractNum w:abstractNumId="8" w15:restartNumberingAfterBreak="0">
    <w:nsid w:val="24AC01AE"/>
    <w:multiLevelType w:val="multilevel"/>
    <w:tmpl w:val="2E327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B916D0"/>
    <w:multiLevelType w:val="multilevel"/>
    <w:tmpl w:val="D71C0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6E0C1A"/>
    <w:multiLevelType w:val="multilevel"/>
    <w:tmpl w:val="F67EF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4B3412"/>
    <w:multiLevelType w:val="hybridMultilevel"/>
    <w:tmpl w:val="8A14C17A"/>
    <w:lvl w:ilvl="0" w:tplc="10E6C240">
      <w:start w:val="1"/>
      <w:numFmt w:val="bullet"/>
      <w:lvlText w:val=""/>
      <w:lvlJc w:val="left"/>
      <w:pPr>
        <w:ind w:left="1080" w:hanging="360"/>
      </w:pPr>
      <w:rPr>
        <w:rFonts w:ascii="Symbol" w:hAnsi="Symbol" w:hint="default"/>
      </w:rPr>
    </w:lvl>
    <w:lvl w:ilvl="1" w:tplc="AC76988A" w:tentative="1">
      <w:start w:val="1"/>
      <w:numFmt w:val="bullet"/>
      <w:lvlText w:val="o"/>
      <w:lvlJc w:val="left"/>
      <w:pPr>
        <w:ind w:left="1800" w:hanging="360"/>
      </w:pPr>
      <w:rPr>
        <w:rFonts w:ascii="Courier New" w:hAnsi="Courier New" w:cs="Courier New" w:hint="default"/>
      </w:rPr>
    </w:lvl>
    <w:lvl w:ilvl="2" w:tplc="7E8898B8" w:tentative="1">
      <w:start w:val="1"/>
      <w:numFmt w:val="bullet"/>
      <w:lvlText w:val=""/>
      <w:lvlJc w:val="left"/>
      <w:pPr>
        <w:ind w:left="2520" w:hanging="360"/>
      </w:pPr>
      <w:rPr>
        <w:rFonts w:ascii="Wingdings" w:hAnsi="Wingdings" w:hint="default"/>
      </w:rPr>
    </w:lvl>
    <w:lvl w:ilvl="3" w:tplc="654470FC" w:tentative="1">
      <w:start w:val="1"/>
      <w:numFmt w:val="bullet"/>
      <w:lvlText w:val=""/>
      <w:lvlJc w:val="left"/>
      <w:pPr>
        <w:ind w:left="3240" w:hanging="360"/>
      </w:pPr>
      <w:rPr>
        <w:rFonts w:ascii="Symbol" w:hAnsi="Symbol" w:hint="default"/>
      </w:rPr>
    </w:lvl>
    <w:lvl w:ilvl="4" w:tplc="11462720" w:tentative="1">
      <w:start w:val="1"/>
      <w:numFmt w:val="bullet"/>
      <w:lvlText w:val="o"/>
      <w:lvlJc w:val="left"/>
      <w:pPr>
        <w:ind w:left="3960" w:hanging="360"/>
      </w:pPr>
      <w:rPr>
        <w:rFonts w:ascii="Courier New" w:hAnsi="Courier New" w:cs="Courier New" w:hint="default"/>
      </w:rPr>
    </w:lvl>
    <w:lvl w:ilvl="5" w:tplc="4D2CE6DC" w:tentative="1">
      <w:start w:val="1"/>
      <w:numFmt w:val="bullet"/>
      <w:lvlText w:val=""/>
      <w:lvlJc w:val="left"/>
      <w:pPr>
        <w:ind w:left="4680" w:hanging="360"/>
      </w:pPr>
      <w:rPr>
        <w:rFonts w:ascii="Wingdings" w:hAnsi="Wingdings" w:hint="default"/>
      </w:rPr>
    </w:lvl>
    <w:lvl w:ilvl="6" w:tplc="35F6842C" w:tentative="1">
      <w:start w:val="1"/>
      <w:numFmt w:val="bullet"/>
      <w:lvlText w:val=""/>
      <w:lvlJc w:val="left"/>
      <w:pPr>
        <w:ind w:left="5400" w:hanging="360"/>
      </w:pPr>
      <w:rPr>
        <w:rFonts w:ascii="Symbol" w:hAnsi="Symbol" w:hint="default"/>
      </w:rPr>
    </w:lvl>
    <w:lvl w:ilvl="7" w:tplc="F82C56C2" w:tentative="1">
      <w:start w:val="1"/>
      <w:numFmt w:val="bullet"/>
      <w:lvlText w:val="o"/>
      <w:lvlJc w:val="left"/>
      <w:pPr>
        <w:ind w:left="6120" w:hanging="360"/>
      </w:pPr>
      <w:rPr>
        <w:rFonts w:ascii="Courier New" w:hAnsi="Courier New" w:cs="Courier New" w:hint="default"/>
      </w:rPr>
    </w:lvl>
    <w:lvl w:ilvl="8" w:tplc="B77EDC62" w:tentative="1">
      <w:start w:val="1"/>
      <w:numFmt w:val="bullet"/>
      <w:lvlText w:val=""/>
      <w:lvlJc w:val="left"/>
      <w:pPr>
        <w:ind w:left="6840" w:hanging="360"/>
      </w:pPr>
      <w:rPr>
        <w:rFonts w:ascii="Wingdings" w:hAnsi="Wingdings" w:hint="default"/>
      </w:rPr>
    </w:lvl>
  </w:abstractNum>
  <w:abstractNum w:abstractNumId="12" w15:restartNumberingAfterBreak="0">
    <w:nsid w:val="3A3D7672"/>
    <w:multiLevelType w:val="multilevel"/>
    <w:tmpl w:val="BD5C23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2E55CE"/>
    <w:multiLevelType w:val="multilevel"/>
    <w:tmpl w:val="87BE090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4744EB"/>
    <w:multiLevelType w:val="hybridMultilevel"/>
    <w:tmpl w:val="E642FA68"/>
    <w:lvl w:ilvl="0" w:tplc="3B7A1A2A">
      <w:start w:val="1"/>
      <w:numFmt w:val="decimal"/>
      <w:lvlText w:val="%1"/>
      <w:lvlJc w:val="left"/>
      <w:pPr>
        <w:ind w:left="720" w:hanging="360"/>
      </w:pPr>
      <w:rPr>
        <w:rFonts w:hint="default"/>
      </w:rPr>
    </w:lvl>
    <w:lvl w:ilvl="1" w:tplc="12C8F2BC" w:tentative="1">
      <w:start w:val="1"/>
      <w:numFmt w:val="lowerLetter"/>
      <w:lvlText w:val="%2."/>
      <w:lvlJc w:val="left"/>
      <w:pPr>
        <w:ind w:left="1440" w:hanging="360"/>
      </w:pPr>
    </w:lvl>
    <w:lvl w:ilvl="2" w:tplc="A132A1F4" w:tentative="1">
      <w:start w:val="1"/>
      <w:numFmt w:val="lowerRoman"/>
      <w:lvlText w:val="%3."/>
      <w:lvlJc w:val="right"/>
      <w:pPr>
        <w:ind w:left="2160" w:hanging="180"/>
      </w:pPr>
    </w:lvl>
    <w:lvl w:ilvl="3" w:tplc="C0668FDE" w:tentative="1">
      <w:start w:val="1"/>
      <w:numFmt w:val="decimal"/>
      <w:lvlText w:val="%4."/>
      <w:lvlJc w:val="left"/>
      <w:pPr>
        <w:ind w:left="2880" w:hanging="360"/>
      </w:pPr>
    </w:lvl>
    <w:lvl w:ilvl="4" w:tplc="DC486870" w:tentative="1">
      <w:start w:val="1"/>
      <w:numFmt w:val="lowerLetter"/>
      <w:lvlText w:val="%5."/>
      <w:lvlJc w:val="left"/>
      <w:pPr>
        <w:ind w:left="3600" w:hanging="360"/>
      </w:pPr>
    </w:lvl>
    <w:lvl w:ilvl="5" w:tplc="0520209E" w:tentative="1">
      <w:start w:val="1"/>
      <w:numFmt w:val="lowerRoman"/>
      <w:lvlText w:val="%6."/>
      <w:lvlJc w:val="right"/>
      <w:pPr>
        <w:ind w:left="4320" w:hanging="180"/>
      </w:pPr>
    </w:lvl>
    <w:lvl w:ilvl="6" w:tplc="8E8C0590" w:tentative="1">
      <w:start w:val="1"/>
      <w:numFmt w:val="decimal"/>
      <w:lvlText w:val="%7."/>
      <w:lvlJc w:val="left"/>
      <w:pPr>
        <w:ind w:left="5040" w:hanging="360"/>
      </w:pPr>
    </w:lvl>
    <w:lvl w:ilvl="7" w:tplc="C0C60B48" w:tentative="1">
      <w:start w:val="1"/>
      <w:numFmt w:val="lowerLetter"/>
      <w:lvlText w:val="%8."/>
      <w:lvlJc w:val="left"/>
      <w:pPr>
        <w:ind w:left="5760" w:hanging="360"/>
      </w:pPr>
    </w:lvl>
    <w:lvl w:ilvl="8" w:tplc="0B948E56" w:tentative="1">
      <w:start w:val="1"/>
      <w:numFmt w:val="lowerRoman"/>
      <w:lvlText w:val="%9."/>
      <w:lvlJc w:val="right"/>
      <w:pPr>
        <w:ind w:left="6480" w:hanging="180"/>
      </w:pPr>
    </w:lvl>
  </w:abstractNum>
  <w:abstractNum w:abstractNumId="15" w15:restartNumberingAfterBreak="0">
    <w:nsid w:val="4DE21F57"/>
    <w:multiLevelType w:val="hybridMultilevel"/>
    <w:tmpl w:val="20CA3610"/>
    <w:lvl w:ilvl="0" w:tplc="C01ED854">
      <w:start w:val="1"/>
      <w:numFmt w:val="decimal"/>
      <w:lvlText w:val="%1"/>
      <w:lvlJc w:val="left"/>
      <w:pPr>
        <w:ind w:left="720" w:hanging="360"/>
      </w:pPr>
      <w:rPr>
        <w:rFonts w:hint="default"/>
      </w:rPr>
    </w:lvl>
    <w:lvl w:ilvl="1" w:tplc="C71AC64A" w:tentative="1">
      <w:start w:val="1"/>
      <w:numFmt w:val="lowerLetter"/>
      <w:lvlText w:val="%2."/>
      <w:lvlJc w:val="left"/>
      <w:pPr>
        <w:ind w:left="1440" w:hanging="360"/>
      </w:pPr>
    </w:lvl>
    <w:lvl w:ilvl="2" w:tplc="7EEC811C" w:tentative="1">
      <w:start w:val="1"/>
      <w:numFmt w:val="lowerRoman"/>
      <w:lvlText w:val="%3."/>
      <w:lvlJc w:val="right"/>
      <w:pPr>
        <w:ind w:left="2160" w:hanging="180"/>
      </w:pPr>
    </w:lvl>
    <w:lvl w:ilvl="3" w:tplc="733A0E1C" w:tentative="1">
      <w:start w:val="1"/>
      <w:numFmt w:val="decimal"/>
      <w:lvlText w:val="%4."/>
      <w:lvlJc w:val="left"/>
      <w:pPr>
        <w:ind w:left="2880" w:hanging="360"/>
      </w:pPr>
    </w:lvl>
    <w:lvl w:ilvl="4" w:tplc="CCEADF7A" w:tentative="1">
      <w:start w:val="1"/>
      <w:numFmt w:val="lowerLetter"/>
      <w:lvlText w:val="%5."/>
      <w:lvlJc w:val="left"/>
      <w:pPr>
        <w:ind w:left="3600" w:hanging="360"/>
      </w:pPr>
    </w:lvl>
    <w:lvl w:ilvl="5" w:tplc="F9F4B142" w:tentative="1">
      <w:start w:val="1"/>
      <w:numFmt w:val="lowerRoman"/>
      <w:lvlText w:val="%6."/>
      <w:lvlJc w:val="right"/>
      <w:pPr>
        <w:ind w:left="4320" w:hanging="180"/>
      </w:pPr>
    </w:lvl>
    <w:lvl w:ilvl="6" w:tplc="E89A1A70" w:tentative="1">
      <w:start w:val="1"/>
      <w:numFmt w:val="decimal"/>
      <w:lvlText w:val="%7."/>
      <w:lvlJc w:val="left"/>
      <w:pPr>
        <w:ind w:left="5040" w:hanging="360"/>
      </w:pPr>
    </w:lvl>
    <w:lvl w:ilvl="7" w:tplc="855E04C2" w:tentative="1">
      <w:start w:val="1"/>
      <w:numFmt w:val="lowerLetter"/>
      <w:lvlText w:val="%8."/>
      <w:lvlJc w:val="left"/>
      <w:pPr>
        <w:ind w:left="5760" w:hanging="360"/>
      </w:pPr>
    </w:lvl>
    <w:lvl w:ilvl="8" w:tplc="E3E8C8EC" w:tentative="1">
      <w:start w:val="1"/>
      <w:numFmt w:val="lowerRoman"/>
      <w:lvlText w:val="%9."/>
      <w:lvlJc w:val="right"/>
      <w:pPr>
        <w:ind w:left="6480" w:hanging="180"/>
      </w:pPr>
    </w:lvl>
  </w:abstractNum>
  <w:abstractNum w:abstractNumId="16" w15:restartNumberingAfterBreak="0">
    <w:nsid w:val="582D07EF"/>
    <w:multiLevelType w:val="hybridMultilevel"/>
    <w:tmpl w:val="132A90AC"/>
    <w:lvl w:ilvl="0" w:tplc="6A329DEE">
      <w:start w:val="1"/>
      <w:numFmt w:val="bullet"/>
      <w:lvlText w:val=""/>
      <w:lvlJc w:val="left"/>
      <w:pPr>
        <w:ind w:left="1125" w:hanging="360"/>
      </w:pPr>
      <w:rPr>
        <w:rFonts w:ascii="Symbol" w:hAnsi="Symbol" w:hint="default"/>
      </w:rPr>
    </w:lvl>
    <w:lvl w:ilvl="1" w:tplc="3B4A158C" w:tentative="1">
      <w:start w:val="1"/>
      <w:numFmt w:val="bullet"/>
      <w:lvlText w:val="o"/>
      <w:lvlJc w:val="left"/>
      <w:pPr>
        <w:ind w:left="1845" w:hanging="360"/>
      </w:pPr>
      <w:rPr>
        <w:rFonts w:ascii="Courier New" w:hAnsi="Courier New" w:cs="Courier New" w:hint="default"/>
      </w:rPr>
    </w:lvl>
    <w:lvl w:ilvl="2" w:tplc="0882E23C" w:tentative="1">
      <w:start w:val="1"/>
      <w:numFmt w:val="bullet"/>
      <w:lvlText w:val=""/>
      <w:lvlJc w:val="left"/>
      <w:pPr>
        <w:ind w:left="2565" w:hanging="360"/>
      </w:pPr>
      <w:rPr>
        <w:rFonts w:ascii="Wingdings" w:hAnsi="Wingdings" w:hint="default"/>
      </w:rPr>
    </w:lvl>
    <w:lvl w:ilvl="3" w:tplc="C69A8762" w:tentative="1">
      <w:start w:val="1"/>
      <w:numFmt w:val="bullet"/>
      <w:lvlText w:val=""/>
      <w:lvlJc w:val="left"/>
      <w:pPr>
        <w:ind w:left="3285" w:hanging="360"/>
      </w:pPr>
      <w:rPr>
        <w:rFonts w:ascii="Symbol" w:hAnsi="Symbol" w:hint="default"/>
      </w:rPr>
    </w:lvl>
    <w:lvl w:ilvl="4" w:tplc="60003300" w:tentative="1">
      <w:start w:val="1"/>
      <w:numFmt w:val="bullet"/>
      <w:lvlText w:val="o"/>
      <w:lvlJc w:val="left"/>
      <w:pPr>
        <w:ind w:left="4005" w:hanging="360"/>
      </w:pPr>
      <w:rPr>
        <w:rFonts w:ascii="Courier New" w:hAnsi="Courier New" w:cs="Courier New" w:hint="default"/>
      </w:rPr>
    </w:lvl>
    <w:lvl w:ilvl="5" w:tplc="FB1E44BE" w:tentative="1">
      <w:start w:val="1"/>
      <w:numFmt w:val="bullet"/>
      <w:lvlText w:val=""/>
      <w:lvlJc w:val="left"/>
      <w:pPr>
        <w:ind w:left="4725" w:hanging="360"/>
      </w:pPr>
      <w:rPr>
        <w:rFonts w:ascii="Wingdings" w:hAnsi="Wingdings" w:hint="default"/>
      </w:rPr>
    </w:lvl>
    <w:lvl w:ilvl="6" w:tplc="91FA97FE" w:tentative="1">
      <w:start w:val="1"/>
      <w:numFmt w:val="bullet"/>
      <w:lvlText w:val=""/>
      <w:lvlJc w:val="left"/>
      <w:pPr>
        <w:ind w:left="5445" w:hanging="360"/>
      </w:pPr>
      <w:rPr>
        <w:rFonts w:ascii="Symbol" w:hAnsi="Symbol" w:hint="default"/>
      </w:rPr>
    </w:lvl>
    <w:lvl w:ilvl="7" w:tplc="7B54C312" w:tentative="1">
      <w:start w:val="1"/>
      <w:numFmt w:val="bullet"/>
      <w:lvlText w:val="o"/>
      <w:lvlJc w:val="left"/>
      <w:pPr>
        <w:ind w:left="6165" w:hanging="360"/>
      </w:pPr>
      <w:rPr>
        <w:rFonts w:ascii="Courier New" w:hAnsi="Courier New" w:cs="Courier New" w:hint="default"/>
      </w:rPr>
    </w:lvl>
    <w:lvl w:ilvl="8" w:tplc="2AB0F4EC" w:tentative="1">
      <w:start w:val="1"/>
      <w:numFmt w:val="bullet"/>
      <w:lvlText w:val=""/>
      <w:lvlJc w:val="left"/>
      <w:pPr>
        <w:ind w:left="6885" w:hanging="360"/>
      </w:pPr>
      <w:rPr>
        <w:rFonts w:ascii="Wingdings" w:hAnsi="Wingdings" w:hint="default"/>
      </w:rPr>
    </w:lvl>
  </w:abstractNum>
  <w:abstractNum w:abstractNumId="17" w15:restartNumberingAfterBreak="0">
    <w:nsid w:val="5C7D7DDC"/>
    <w:multiLevelType w:val="multilevel"/>
    <w:tmpl w:val="5CF8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DF54E5"/>
    <w:multiLevelType w:val="hybridMultilevel"/>
    <w:tmpl w:val="360CD024"/>
    <w:lvl w:ilvl="0" w:tplc="E61C5C46">
      <w:start w:val="1"/>
      <w:numFmt w:val="bullet"/>
      <w:lvlText w:val=""/>
      <w:lvlJc w:val="left"/>
      <w:pPr>
        <w:ind w:left="1080" w:hanging="360"/>
      </w:pPr>
      <w:rPr>
        <w:rFonts w:ascii="Symbol" w:hAnsi="Symbol" w:hint="default"/>
      </w:rPr>
    </w:lvl>
    <w:lvl w:ilvl="1" w:tplc="5F7EEDAE" w:tentative="1">
      <w:start w:val="1"/>
      <w:numFmt w:val="bullet"/>
      <w:lvlText w:val="o"/>
      <w:lvlJc w:val="left"/>
      <w:pPr>
        <w:ind w:left="1800" w:hanging="360"/>
      </w:pPr>
      <w:rPr>
        <w:rFonts w:ascii="Courier New" w:hAnsi="Courier New" w:cs="Courier New" w:hint="default"/>
      </w:rPr>
    </w:lvl>
    <w:lvl w:ilvl="2" w:tplc="B10CCD72" w:tentative="1">
      <w:start w:val="1"/>
      <w:numFmt w:val="bullet"/>
      <w:lvlText w:val=""/>
      <w:lvlJc w:val="left"/>
      <w:pPr>
        <w:ind w:left="2520" w:hanging="360"/>
      </w:pPr>
      <w:rPr>
        <w:rFonts w:ascii="Wingdings" w:hAnsi="Wingdings" w:hint="default"/>
      </w:rPr>
    </w:lvl>
    <w:lvl w:ilvl="3" w:tplc="0D421272" w:tentative="1">
      <w:start w:val="1"/>
      <w:numFmt w:val="bullet"/>
      <w:lvlText w:val=""/>
      <w:lvlJc w:val="left"/>
      <w:pPr>
        <w:ind w:left="3240" w:hanging="360"/>
      </w:pPr>
      <w:rPr>
        <w:rFonts w:ascii="Symbol" w:hAnsi="Symbol" w:hint="default"/>
      </w:rPr>
    </w:lvl>
    <w:lvl w:ilvl="4" w:tplc="EE0E393E" w:tentative="1">
      <w:start w:val="1"/>
      <w:numFmt w:val="bullet"/>
      <w:lvlText w:val="o"/>
      <w:lvlJc w:val="left"/>
      <w:pPr>
        <w:ind w:left="3960" w:hanging="360"/>
      </w:pPr>
      <w:rPr>
        <w:rFonts w:ascii="Courier New" w:hAnsi="Courier New" w:cs="Courier New" w:hint="default"/>
      </w:rPr>
    </w:lvl>
    <w:lvl w:ilvl="5" w:tplc="4AC86EDE" w:tentative="1">
      <w:start w:val="1"/>
      <w:numFmt w:val="bullet"/>
      <w:lvlText w:val=""/>
      <w:lvlJc w:val="left"/>
      <w:pPr>
        <w:ind w:left="4680" w:hanging="360"/>
      </w:pPr>
      <w:rPr>
        <w:rFonts w:ascii="Wingdings" w:hAnsi="Wingdings" w:hint="default"/>
      </w:rPr>
    </w:lvl>
    <w:lvl w:ilvl="6" w:tplc="AA528356" w:tentative="1">
      <w:start w:val="1"/>
      <w:numFmt w:val="bullet"/>
      <w:lvlText w:val=""/>
      <w:lvlJc w:val="left"/>
      <w:pPr>
        <w:ind w:left="5400" w:hanging="360"/>
      </w:pPr>
      <w:rPr>
        <w:rFonts w:ascii="Symbol" w:hAnsi="Symbol" w:hint="default"/>
      </w:rPr>
    </w:lvl>
    <w:lvl w:ilvl="7" w:tplc="12A0D628" w:tentative="1">
      <w:start w:val="1"/>
      <w:numFmt w:val="bullet"/>
      <w:lvlText w:val="o"/>
      <w:lvlJc w:val="left"/>
      <w:pPr>
        <w:ind w:left="6120" w:hanging="360"/>
      </w:pPr>
      <w:rPr>
        <w:rFonts w:ascii="Courier New" w:hAnsi="Courier New" w:cs="Courier New" w:hint="default"/>
      </w:rPr>
    </w:lvl>
    <w:lvl w:ilvl="8" w:tplc="76144136" w:tentative="1">
      <w:start w:val="1"/>
      <w:numFmt w:val="bullet"/>
      <w:lvlText w:val=""/>
      <w:lvlJc w:val="left"/>
      <w:pPr>
        <w:ind w:left="6840" w:hanging="360"/>
      </w:pPr>
      <w:rPr>
        <w:rFonts w:ascii="Wingdings" w:hAnsi="Wingdings" w:hint="default"/>
      </w:rPr>
    </w:lvl>
  </w:abstractNum>
  <w:abstractNum w:abstractNumId="19" w15:restartNumberingAfterBreak="0">
    <w:nsid w:val="6ED11BF6"/>
    <w:multiLevelType w:val="hybridMultilevel"/>
    <w:tmpl w:val="E06E784C"/>
    <w:lvl w:ilvl="0" w:tplc="DA3CF280">
      <w:start w:val="1"/>
      <w:numFmt w:val="bullet"/>
      <w:lvlText w:val=""/>
      <w:lvlJc w:val="left"/>
      <w:pPr>
        <w:ind w:left="1080" w:hanging="360"/>
      </w:pPr>
      <w:rPr>
        <w:rFonts w:ascii="Symbol" w:hAnsi="Symbol" w:hint="default"/>
      </w:rPr>
    </w:lvl>
    <w:lvl w:ilvl="1" w:tplc="A1EA10EC" w:tentative="1">
      <w:start w:val="1"/>
      <w:numFmt w:val="bullet"/>
      <w:lvlText w:val="o"/>
      <w:lvlJc w:val="left"/>
      <w:pPr>
        <w:ind w:left="1800" w:hanging="360"/>
      </w:pPr>
      <w:rPr>
        <w:rFonts w:ascii="Courier New" w:hAnsi="Courier New" w:cs="Courier New" w:hint="default"/>
      </w:rPr>
    </w:lvl>
    <w:lvl w:ilvl="2" w:tplc="804EB21C" w:tentative="1">
      <w:start w:val="1"/>
      <w:numFmt w:val="bullet"/>
      <w:lvlText w:val=""/>
      <w:lvlJc w:val="left"/>
      <w:pPr>
        <w:ind w:left="2520" w:hanging="360"/>
      </w:pPr>
      <w:rPr>
        <w:rFonts w:ascii="Wingdings" w:hAnsi="Wingdings" w:hint="default"/>
      </w:rPr>
    </w:lvl>
    <w:lvl w:ilvl="3" w:tplc="5FA6C9DA" w:tentative="1">
      <w:start w:val="1"/>
      <w:numFmt w:val="bullet"/>
      <w:lvlText w:val=""/>
      <w:lvlJc w:val="left"/>
      <w:pPr>
        <w:ind w:left="3240" w:hanging="360"/>
      </w:pPr>
      <w:rPr>
        <w:rFonts w:ascii="Symbol" w:hAnsi="Symbol" w:hint="default"/>
      </w:rPr>
    </w:lvl>
    <w:lvl w:ilvl="4" w:tplc="64220CB6" w:tentative="1">
      <w:start w:val="1"/>
      <w:numFmt w:val="bullet"/>
      <w:lvlText w:val="o"/>
      <w:lvlJc w:val="left"/>
      <w:pPr>
        <w:ind w:left="3960" w:hanging="360"/>
      </w:pPr>
      <w:rPr>
        <w:rFonts w:ascii="Courier New" w:hAnsi="Courier New" w:cs="Courier New" w:hint="default"/>
      </w:rPr>
    </w:lvl>
    <w:lvl w:ilvl="5" w:tplc="1110E198" w:tentative="1">
      <w:start w:val="1"/>
      <w:numFmt w:val="bullet"/>
      <w:lvlText w:val=""/>
      <w:lvlJc w:val="left"/>
      <w:pPr>
        <w:ind w:left="4680" w:hanging="360"/>
      </w:pPr>
      <w:rPr>
        <w:rFonts w:ascii="Wingdings" w:hAnsi="Wingdings" w:hint="default"/>
      </w:rPr>
    </w:lvl>
    <w:lvl w:ilvl="6" w:tplc="345AB932" w:tentative="1">
      <w:start w:val="1"/>
      <w:numFmt w:val="bullet"/>
      <w:lvlText w:val=""/>
      <w:lvlJc w:val="left"/>
      <w:pPr>
        <w:ind w:left="5400" w:hanging="360"/>
      </w:pPr>
      <w:rPr>
        <w:rFonts w:ascii="Symbol" w:hAnsi="Symbol" w:hint="default"/>
      </w:rPr>
    </w:lvl>
    <w:lvl w:ilvl="7" w:tplc="5606AF58" w:tentative="1">
      <w:start w:val="1"/>
      <w:numFmt w:val="bullet"/>
      <w:lvlText w:val="o"/>
      <w:lvlJc w:val="left"/>
      <w:pPr>
        <w:ind w:left="6120" w:hanging="360"/>
      </w:pPr>
      <w:rPr>
        <w:rFonts w:ascii="Courier New" w:hAnsi="Courier New" w:cs="Courier New" w:hint="default"/>
      </w:rPr>
    </w:lvl>
    <w:lvl w:ilvl="8" w:tplc="58762FD2" w:tentative="1">
      <w:start w:val="1"/>
      <w:numFmt w:val="bullet"/>
      <w:lvlText w:val=""/>
      <w:lvlJc w:val="left"/>
      <w:pPr>
        <w:ind w:left="6840" w:hanging="360"/>
      </w:pPr>
      <w:rPr>
        <w:rFonts w:ascii="Wingdings" w:hAnsi="Wingdings" w:hint="default"/>
      </w:rPr>
    </w:lvl>
  </w:abstractNum>
  <w:abstractNum w:abstractNumId="20" w15:restartNumberingAfterBreak="0">
    <w:nsid w:val="7CF529B3"/>
    <w:multiLevelType w:val="hybridMultilevel"/>
    <w:tmpl w:val="71F41398"/>
    <w:lvl w:ilvl="0" w:tplc="EBA80BB0">
      <w:start w:val="1"/>
      <w:numFmt w:val="decimal"/>
      <w:lvlText w:val="%1."/>
      <w:lvlJc w:val="left"/>
      <w:pPr>
        <w:ind w:left="720" w:hanging="360"/>
      </w:pPr>
      <w:rPr>
        <w:rFonts w:hint="default"/>
      </w:rPr>
    </w:lvl>
    <w:lvl w:ilvl="1" w:tplc="D99E4476" w:tentative="1">
      <w:start w:val="1"/>
      <w:numFmt w:val="lowerLetter"/>
      <w:lvlText w:val="%2."/>
      <w:lvlJc w:val="left"/>
      <w:pPr>
        <w:ind w:left="1440" w:hanging="360"/>
      </w:pPr>
    </w:lvl>
    <w:lvl w:ilvl="2" w:tplc="F34A0718" w:tentative="1">
      <w:start w:val="1"/>
      <w:numFmt w:val="lowerRoman"/>
      <w:lvlText w:val="%3."/>
      <w:lvlJc w:val="right"/>
      <w:pPr>
        <w:ind w:left="2160" w:hanging="180"/>
      </w:pPr>
    </w:lvl>
    <w:lvl w:ilvl="3" w:tplc="968AB35C" w:tentative="1">
      <w:start w:val="1"/>
      <w:numFmt w:val="decimal"/>
      <w:lvlText w:val="%4."/>
      <w:lvlJc w:val="left"/>
      <w:pPr>
        <w:ind w:left="2880" w:hanging="360"/>
      </w:pPr>
    </w:lvl>
    <w:lvl w:ilvl="4" w:tplc="47E8EE2A" w:tentative="1">
      <w:start w:val="1"/>
      <w:numFmt w:val="lowerLetter"/>
      <w:lvlText w:val="%5."/>
      <w:lvlJc w:val="left"/>
      <w:pPr>
        <w:ind w:left="3600" w:hanging="360"/>
      </w:pPr>
    </w:lvl>
    <w:lvl w:ilvl="5" w:tplc="4B06A11A" w:tentative="1">
      <w:start w:val="1"/>
      <w:numFmt w:val="lowerRoman"/>
      <w:lvlText w:val="%6."/>
      <w:lvlJc w:val="right"/>
      <w:pPr>
        <w:ind w:left="4320" w:hanging="180"/>
      </w:pPr>
    </w:lvl>
    <w:lvl w:ilvl="6" w:tplc="00C60C14" w:tentative="1">
      <w:start w:val="1"/>
      <w:numFmt w:val="decimal"/>
      <w:lvlText w:val="%7."/>
      <w:lvlJc w:val="left"/>
      <w:pPr>
        <w:ind w:left="5040" w:hanging="360"/>
      </w:pPr>
    </w:lvl>
    <w:lvl w:ilvl="7" w:tplc="A77E1410" w:tentative="1">
      <w:start w:val="1"/>
      <w:numFmt w:val="lowerLetter"/>
      <w:lvlText w:val="%8."/>
      <w:lvlJc w:val="left"/>
      <w:pPr>
        <w:ind w:left="5760" w:hanging="360"/>
      </w:pPr>
    </w:lvl>
    <w:lvl w:ilvl="8" w:tplc="15885164" w:tentative="1">
      <w:start w:val="1"/>
      <w:numFmt w:val="lowerRoman"/>
      <w:lvlText w:val="%9."/>
      <w:lvlJc w:val="right"/>
      <w:pPr>
        <w:ind w:left="6480" w:hanging="180"/>
      </w:pPr>
    </w:lvl>
  </w:abstractNum>
  <w:abstractNum w:abstractNumId="21" w15:restartNumberingAfterBreak="0">
    <w:nsid w:val="7EEA27CB"/>
    <w:multiLevelType w:val="multilevel"/>
    <w:tmpl w:val="BD5C23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FDF72F7"/>
    <w:multiLevelType w:val="hybridMultilevel"/>
    <w:tmpl w:val="5EE4CB78"/>
    <w:lvl w:ilvl="0" w:tplc="AF38A960">
      <w:start w:val="1"/>
      <w:numFmt w:val="bullet"/>
      <w:lvlText w:val=""/>
      <w:lvlJc w:val="left"/>
      <w:pPr>
        <w:ind w:left="720" w:hanging="360"/>
      </w:pPr>
      <w:rPr>
        <w:rFonts w:ascii="Symbol" w:hAnsi="Symbol" w:hint="default"/>
      </w:rPr>
    </w:lvl>
    <w:lvl w:ilvl="1" w:tplc="4412B55E" w:tentative="1">
      <w:start w:val="1"/>
      <w:numFmt w:val="bullet"/>
      <w:lvlText w:val="o"/>
      <w:lvlJc w:val="left"/>
      <w:pPr>
        <w:ind w:left="1440" w:hanging="360"/>
      </w:pPr>
      <w:rPr>
        <w:rFonts w:ascii="Courier New" w:hAnsi="Courier New" w:cs="Courier New" w:hint="default"/>
      </w:rPr>
    </w:lvl>
    <w:lvl w:ilvl="2" w:tplc="4ABEDA54" w:tentative="1">
      <w:start w:val="1"/>
      <w:numFmt w:val="bullet"/>
      <w:lvlText w:val=""/>
      <w:lvlJc w:val="left"/>
      <w:pPr>
        <w:ind w:left="2160" w:hanging="360"/>
      </w:pPr>
      <w:rPr>
        <w:rFonts w:ascii="Wingdings" w:hAnsi="Wingdings" w:hint="default"/>
      </w:rPr>
    </w:lvl>
    <w:lvl w:ilvl="3" w:tplc="87509B1E" w:tentative="1">
      <w:start w:val="1"/>
      <w:numFmt w:val="bullet"/>
      <w:lvlText w:val=""/>
      <w:lvlJc w:val="left"/>
      <w:pPr>
        <w:ind w:left="2880" w:hanging="360"/>
      </w:pPr>
      <w:rPr>
        <w:rFonts w:ascii="Symbol" w:hAnsi="Symbol" w:hint="default"/>
      </w:rPr>
    </w:lvl>
    <w:lvl w:ilvl="4" w:tplc="3662B0BE" w:tentative="1">
      <w:start w:val="1"/>
      <w:numFmt w:val="bullet"/>
      <w:lvlText w:val="o"/>
      <w:lvlJc w:val="left"/>
      <w:pPr>
        <w:ind w:left="3600" w:hanging="360"/>
      </w:pPr>
      <w:rPr>
        <w:rFonts w:ascii="Courier New" w:hAnsi="Courier New" w:cs="Courier New" w:hint="default"/>
      </w:rPr>
    </w:lvl>
    <w:lvl w:ilvl="5" w:tplc="01627F44" w:tentative="1">
      <w:start w:val="1"/>
      <w:numFmt w:val="bullet"/>
      <w:lvlText w:val=""/>
      <w:lvlJc w:val="left"/>
      <w:pPr>
        <w:ind w:left="4320" w:hanging="360"/>
      </w:pPr>
      <w:rPr>
        <w:rFonts w:ascii="Wingdings" w:hAnsi="Wingdings" w:hint="default"/>
      </w:rPr>
    </w:lvl>
    <w:lvl w:ilvl="6" w:tplc="C5D2805E" w:tentative="1">
      <w:start w:val="1"/>
      <w:numFmt w:val="bullet"/>
      <w:lvlText w:val=""/>
      <w:lvlJc w:val="left"/>
      <w:pPr>
        <w:ind w:left="5040" w:hanging="360"/>
      </w:pPr>
      <w:rPr>
        <w:rFonts w:ascii="Symbol" w:hAnsi="Symbol" w:hint="default"/>
      </w:rPr>
    </w:lvl>
    <w:lvl w:ilvl="7" w:tplc="2A380468" w:tentative="1">
      <w:start w:val="1"/>
      <w:numFmt w:val="bullet"/>
      <w:lvlText w:val="o"/>
      <w:lvlJc w:val="left"/>
      <w:pPr>
        <w:ind w:left="5760" w:hanging="360"/>
      </w:pPr>
      <w:rPr>
        <w:rFonts w:ascii="Courier New" w:hAnsi="Courier New" w:cs="Courier New" w:hint="default"/>
      </w:rPr>
    </w:lvl>
    <w:lvl w:ilvl="8" w:tplc="74FC5D1C" w:tentative="1">
      <w:start w:val="1"/>
      <w:numFmt w:val="bullet"/>
      <w:lvlText w:val=""/>
      <w:lvlJc w:val="left"/>
      <w:pPr>
        <w:ind w:left="6480" w:hanging="360"/>
      </w:pPr>
      <w:rPr>
        <w:rFonts w:ascii="Wingdings" w:hAnsi="Wingdings" w:hint="default"/>
      </w:rPr>
    </w:lvl>
  </w:abstractNum>
  <w:num w:numId="1" w16cid:durableId="1609922158">
    <w:abstractNumId w:val="0"/>
  </w:num>
  <w:num w:numId="2" w16cid:durableId="905993335">
    <w:abstractNumId w:val="13"/>
  </w:num>
  <w:num w:numId="3" w16cid:durableId="117964988">
    <w:abstractNumId w:val="2"/>
  </w:num>
  <w:num w:numId="4" w16cid:durableId="1080516766">
    <w:abstractNumId w:val="7"/>
  </w:num>
  <w:num w:numId="5" w16cid:durableId="404647194">
    <w:abstractNumId w:val="20"/>
  </w:num>
  <w:num w:numId="6" w16cid:durableId="1424915357">
    <w:abstractNumId w:val="6"/>
  </w:num>
  <w:num w:numId="7" w16cid:durableId="2145809323">
    <w:abstractNumId w:val="5"/>
  </w:num>
  <w:num w:numId="8" w16cid:durableId="496579920">
    <w:abstractNumId w:val="12"/>
  </w:num>
  <w:num w:numId="9" w16cid:durableId="1912229137">
    <w:abstractNumId w:val="21"/>
  </w:num>
  <w:num w:numId="10" w16cid:durableId="737283247">
    <w:abstractNumId w:val="1"/>
  </w:num>
  <w:num w:numId="11" w16cid:durableId="943609006">
    <w:abstractNumId w:val="15"/>
  </w:num>
  <w:num w:numId="12" w16cid:durableId="415522571">
    <w:abstractNumId w:val="14"/>
  </w:num>
  <w:num w:numId="13" w16cid:durableId="1921122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9767918">
    <w:abstractNumId w:val="16"/>
  </w:num>
  <w:num w:numId="15" w16cid:durableId="1584803048">
    <w:abstractNumId w:val="22"/>
  </w:num>
  <w:num w:numId="16" w16cid:durableId="677925933">
    <w:abstractNumId w:val="9"/>
  </w:num>
  <w:num w:numId="17" w16cid:durableId="1815291028">
    <w:abstractNumId w:val="10"/>
  </w:num>
  <w:num w:numId="18" w16cid:durableId="585504848">
    <w:abstractNumId w:val="8"/>
  </w:num>
  <w:num w:numId="19" w16cid:durableId="1345940615">
    <w:abstractNumId w:val="17"/>
  </w:num>
  <w:num w:numId="20" w16cid:durableId="188959340">
    <w:abstractNumId w:val="11"/>
  </w:num>
  <w:num w:numId="21" w16cid:durableId="232813654">
    <w:abstractNumId w:val="19"/>
  </w:num>
  <w:num w:numId="22" w16cid:durableId="2084377022">
    <w:abstractNumId w:val="18"/>
  </w:num>
  <w:num w:numId="23" w16cid:durableId="6027617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BFF"/>
    <w:rsid w:val="000014EA"/>
    <w:rsid w:val="00003CAA"/>
    <w:rsid w:val="00004A4F"/>
    <w:rsid w:val="00006686"/>
    <w:rsid w:val="00010221"/>
    <w:rsid w:val="00011A91"/>
    <w:rsid w:val="00015B1B"/>
    <w:rsid w:val="000276B0"/>
    <w:rsid w:val="00040A77"/>
    <w:rsid w:val="000414C9"/>
    <w:rsid w:val="0004179C"/>
    <w:rsid w:val="00044C28"/>
    <w:rsid w:val="000510D4"/>
    <w:rsid w:val="00056092"/>
    <w:rsid w:val="00056C7C"/>
    <w:rsid w:val="0006484E"/>
    <w:rsid w:val="000660A5"/>
    <w:rsid w:val="00077AEF"/>
    <w:rsid w:val="00084F12"/>
    <w:rsid w:val="00090497"/>
    <w:rsid w:val="0009421A"/>
    <w:rsid w:val="0009433E"/>
    <w:rsid w:val="000A1FB9"/>
    <w:rsid w:val="000A60FC"/>
    <w:rsid w:val="000A6D74"/>
    <w:rsid w:val="000B3190"/>
    <w:rsid w:val="000C4C50"/>
    <w:rsid w:val="000D1347"/>
    <w:rsid w:val="000D2555"/>
    <w:rsid w:val="000D5FA5"/>
    <w:rsid w:val="000D6B92"/>
    <w:rsid w:val="000F0567"/>
    <w:rsid w:val="000F2144"/>
    <w:rsid w:val="001052D6"/>
    <w:rsid w:val="001056E6"/>
    <w:rsid w:val="001168DE"/>
    <w:rsid w:val="00120477"/>
    <w:rsid w:val="00121897"/>
    <w:rsid w:val="00126BEF"/>
    <w:rsid w:val="0013169B"/>
    <w:rsid w:val="00132F30"/>
    <w:rsid w:val="0013438B"/>
    <w:rsid w:val="00136B9E"/>
    <w:rsid w:val="00152F9A"/>
    <w:rsid w:val="00154EEC"/>
    <w:rsid w:val="00166062"/>
    <w:rsid w:val="001736B4"/>
    <w:rsid w:val="001874D8"/>
    <w:rsid w:val="001925B8"/>
    <w:rsid w:val="00195015"/>
    <w:rsid w:val="00197FBA"/>
    <w:rsid w:val="001A06BA"/>
    <w:rsid w:val="001A3394"/>
    <w:rsid w:val="001B366D"/>
    <w:rsid w:val="001B464E"/>
    <w:rsid w:val="001B54ED"/>
    <w:rsid w:val="001B6C9A"/>
    <w:rsid w:val="001C0565"/>
    <w:rsid w:val="001C317A"/>
    <w:rsid w:val="001F2F2D"/>
    <w:rsid w:val="001F6768"/>
    <w:rsid w:val="0020004D"/>
    <w:rsid w:val="002029AA"/>
    <w:rsid w:val="00206DC2"/>
    <w:rsid w:val="00211B63"/>
    <w:rsid w:val="00221293"/>
    <w:rsid w:val="00227D09"/>
    <w:rsid w:val="0023162B"/>
    <w:rsid w:val="002719E8"/>
    <w:rsid w:val="00272A6D"/>
    <w:rsid w:val="00277D24"/>
    <w:rsid w:val="002814F5"/>
    <w:rsid w:val="0028641C"/>
    <w:rsid w:val="002916C4"/>
    <w:rsid w:val="00297C73"/>
    <w:rsid w:val="00297E0C"/>
    <w:rsid w:val="002A6C67"/>
    <w:rsid w:val="002A6DA9"/>
    <w:rsid w:val="002B4F57"/>
    <w:rsid w:val="002B56B2"/>
    <w:rsid w:val="002C1DA5"/>
    <w:rsid w:val="002C37C3"/>
    <w:rsid w:val="002C5695"/>
    <w:rsid w:val="002D5B91"/>
    <w:rsid w:val="002D74C3"/>
    <w:rsid w:val="002E0587"/>
    <w:rsid w:val="002E087E"/>
    <w:rsid w:val="002E12A9"/>
    <w:rsid w:val="002E5A4A"/>
    <w:rsid w:val="002F0148"/>
    <w:rsid w:val="002F0DAB"/>
    <w:rsid w:val="002F5194"/>
    <w:rsid w:val="00301DA3"/>
    <w:rsid w:val="00302E4D"/>
    <w:rsid w:val="00304D73"/>
    <w:rsid w:val="00306405"/>
    <w:rsid w:val="00306F0E"/>
    <w:rsid w:val="00311CDF"/>
    <w:rsid w:val="00324394"/>
    <w:rsid w:val="003246B5"/>
    <w:rsid w:val="00330D40"/>
    <w:rsid w:val="0033513C"/>
    <w:rsid w:val="00345C4D"/>
    <w:rsid w:val="00346725"/>
    <w:rsid w:val="0037674B"/>
    <w:rsid w:val="00377B43"/>
    <w:rsid w:val="00385483"/>
    <w:rsid w:val="003910C0"/>
    <w:rsid w:val="0039280B"/>
    <w:rsid w:val="0039696D"/>
    <w:rsid w:val="003C2912"/>
    <w:rsid w:val="003C3652"/>
    <w:rsid w:val="003D0D4E"/>
    <w:rsid w:val="003E4D05"/>
    <w:rsid w:val="003E5A90"/>
    <w:rsid w:val="003F310F"/>
    <w:rsid w:val="00411F09"/>
    <w:rsid w:val="00414111"/>
    <w:rsid w:val="004215D6"/>
    <w:rsid w:val="004243EC"/>
    <w:rsid w:val="004429A7"/>
    <w:rsid w:val="00442AF2"/>
    <w:rsid w:val="004502E1"/>
    <w:rsid w:val="00455DC9"/>
    <w:rsid w:val="00476257"/>
    <w:rsid w:val="00482970"/>
    <w:rsid w:val="00490CCA"/>
    <w:rsid w:val="00493710"/>
    <w:rsid w:val="004A1E7B"/>
    <w:rsid w:val="004A41FB"/>
    <w:rsid w:val="004B37C8"/>
    <w:rsid w:val="004B49D8"/>
    <w:rsid w:val="004C4807"/>
    <w:rsid w:val="004C4FE7"/>
    <w:rsid w:val="004D0122"/>
    <w:rsid w:val="004E3843"/>
    <w:rsid w:val="004F5C27"/>
    <w:rsid w:val="005007CC"/>
    <w:rsid w:val="005030E6"/>
    <w:rsid w:val="00504322"/>
    <w:rsid w:val="0050502C"/>
    <w:rsid w:val="00523161"/>
    <w:rsid w:val="00523359"/>
    <w:rsid w:val="00525C93"/>
    <w:rsid w:val="00530A3B"/>
    <w:rsid w:val="00533552"/>
    <w:rsid w:val="005354D0"/>
    <w:rsid w:val="005408CC"/>
    <w:rsid w:val="005422AF"/>
    <w:rsid w:val="00560952"/>
    <w:rsid w:val="00560E45"/>
    <w:rsid w:val="00570969"/>
    <w:rsid w:val="00571877"/>
    <w:rsid w:val="00590980"/>
    <w:rsid w:val="005919E3"/>
    <w:rsid w:val="005A0C6F"/>
    <w:rsid w:val="005A5D8A"/>
    <w:rsid w:val="005A6205"/>
    <w:rsid w:val="005B093E"/>
    <w:rsid w:val="005B4CA7"/>
    <w:rsid w:val="005D4972"/>
    <w:rsid w:val="005F1DB5"/>
    <w:rsid w:val="005F6B6D"/>
    <w:rsid w:val="00604152"/>
    <w:rsid w:val="006102DC"/>
    <w:rsid w:val="0062002A"/>
    <w:rsid w:val="00631E0B"/>
    <w:rsid w:val="0064056D"/>
    <w:rsid w:val="006473BA"/>
    <w:rsid w:val="00647D19"/>
    <w:rsid w:val="0065268D"/>
    <w:rsid w:val="00657E5F"/>
    <w:rsid w:val="006742B5"/>
    <w:rsid w:val="00674A4B"/>
    <w:rsid w:val="00674B45"/>
    <w:rsid w:val="00684CCA"/>
    <w:rsid w:val="00686AA8"/>
    <w:rsid w:val="006976FD"/>
    <w:rsid w:val="006A3D18"/>
    <w:rsid w:val="006A3FF9"/>
    <w:rsid w:val="006A5576"/>
    <w:rsid w:val="006B7F23"/>
    <w:rsid w:val="006C58D0"/>
    <w:rsid w:val="006D3178"/>
    <w:rsid w:val="006D4A52"/>
    <w:rsid w:val="006D7442"/>
    <w:rsid w:val="006F1D22"/>
    <w:rsid w:val="00701257"/>
    <w:rsid w:val="0072556B"/>
    <w:rsid w:val="00727A97"/>
    <w:rsid w:val="00743059"/>
    <w:rsid w:val="00746D8B"/>
    <w:rsid w:val="00755E10"/>
    <w:rsid w:val="007600D1"/>
    <w:rsid w:val="007627E4"/>
    <w:rsid w:val="00786E81"/>
    <w:rsid w:val="00793B27"/>
    <w:rsid w:val="00795D49"/>
    <w:rsid w:val="007971E9"/>
    <w:rsid w:val="0079729D"/>
    <w:rsid w:val="007B4381"/>
    <w:rsid w:val="007C0D66"/>
    <w:rsid w:val="007C0D95"/>
    <w:rsid w:val="007C38A0"/>
    <w:rsid w:val="007C6166"/>
    <w:rsid w:val="007D26F4"/>
    <w:rsid w:val="007E2368"/>
    <w:rsid w:val="007F59BA"/>
    <w:rsid w:val="0080330B"/>
    <w:rsid w:val="00804B47"/>
    <w:rsid w:val="00805FC8"/>
    <w:rsid w:val="00812ED4"/>
    <w:rsid w:val="00827750"/>
    <w:rsid w:val="008323CF"/>
    <w:rsid w:val="00834196"/>
    <w:rsid w:val="00841920"/>
    <w:rsid w:val="00854FAF"/>
    <w:rsid w:val="00875F15"/>
    <w:rsid w:val="00880726"/>
    <w:rsid w:val="00881900"/>
    <w:rsid w:val="00893BFF"/>
    <w:rsid w:val="008A0943"/>
    <w:rsid w:val="008A518B"/>
    <w:rsid w:val="008A779D"/>
    <w:rsid w:val="008B7A31"/>
    <w:rsid w:val="008C1038"/>
    <w:rsid w:val="008C1356"/>
    <w:rsid w:val="008C171B"/>
    <w:rsid w:val="008E009E"/>
    <w:rsid w:val="008E0AD8"/>
    <w:rsid w:val="008E14B2"/>
    <w:rsid w:val="008E1FDE"/>
    <w:rsid w:val="008E48F7"/>
    <w:rsid w:val="008E4F89"/>
    <w:rsid w:val="008E5682"/>
    <w:rsid w:val="008F0EA3"/>
    <w:rsid w:val="008F45C4"/>
    <w:rsid w:val="00907684"/>
    <w:rsid w:val="00913F78"/>
    <w:rsid w:val="00916435"/>
    <w:rsid w:val="00923417"/>
    <w:rsid w:val="00933B83"/>
    <w:rsid w:val="009457D6"/>
    <w:rsid w:val="00962A5E"/>
    <w:rsid w:val="0096322C"/>
    <w:rsid w:val="00970675"/>
    <w:rsid w:val="00973D13"/>
    <w:rsid w:val="00976C06"/>
    <w:rsid w:val="0098266C"/>
    <w:rsid w:val="009A357C"/>
    <w:rsid w:val="009A510D"/>
    <w:rsid w:val="009B2D22"/>
    <w:rsid w:val="009D2917"/>
    <w:rsid w:val="009E70CF"/>
    <w:rsid w:val="009E723B"/>
    <w:rsid w:val="00A03428"/>
    <w:rsid w:val="00A036B1"/>
    <w:rsid w:val="00A06479"/>
    <w:rsid w:val="00A1406B"/>
    <w:rsid w:val="00A17E5B"/>
    <w:rsid w:val="00A203E9"/>
    <w:rsid w:val="00A26321"/>
    <w:rsid w:val="00A320D2"/>
    <w:rsid w:val="00A33B33"/>
    <w:rsid w:val="00A4499F"/>
    <w:rsid w:val="00A4764A"/>
    <w:rsid w:val="00A57C26"/>
    <w:rsid w:val="00A6478B"/>
    <w:rsid w:val="00A648B4"/>
    <w:rsid w:val="00A64E7B"/>
    <w:rsid w:val="00A808EE"/>
    <w:rsid w:val="00A9683D"/>
    <w:rsid w:val="00AA1341"/>
    <w:rsid w:val="00AA21EA"/>
    <w:rsid w:val="00AA2AF0"/>
    <w:rsid w:val="00AA7C00"/>
    <w:rsid w:val="00AC0BF6"/>
    <w:rsid w:val="00AC0CC5"/>
    <w:rsid w:val="00AD2274"/>
    <w:rsid w:val="00AD5861"/>
    <w:rsid w:val="00AE3ED0"/>
    <w:rsid w:val="00AE62E5"/>
    <w:rsid w:val="00AF1C6D"/>
    <w:rsid w:val="00B02819"/>
    <w:rsid w:val="00B029A5"/>
    <w:rsid w:val="00B102ED"/>
    <w:rsid w:val="00B110F9"/>
    <w:rsid w:val="00B14E85"/>
    <w:rsid w:val="00B2158B"/>
    <w:rsid w:val="00B23949"/>
    <w:rsid w:val="00B27AA2"/>
    <w:rsid w:val="00B30224"/>
    <w:rsid w:val="00B43422"/>
    <w:rsid w:val="00B44548"/>
    <w:rsid w:val="00B45CCE"/>
    <w:rsid w:val="00B556E2"/>
    <w:rsid w:val="00B558D9"/>
    <w:rsid w:val="00B55BE9"/>
    <w:rsid w:val="00B57E41"/>
    <w:rsid w:val="00B6472A"/>
    <w:rsid w:val="00B65244"/>
    <w:rsid w:val="00B71F75"/>
    <w:rsid w:val="00B767A5"/>
    <w:rsid w:val="00B858E9"/>
    <w:rsid w:val="00B86DC8"/>
    <w:rsid w:val="00BA1445"/>
    <w:rsid w:val="00BA3B75"/>
    <w:rsid w:val="00BA3EC8"/>
    <w:rsid w:val="00BA73B5"/>
    <w:rsid w:val="00BB4FD6"/>
    <w:rsid w:val="00BB5BA7"/>
    <w:rsid w:val="00BC1E54"/>
    <w:rsid w:val="00BC47B4"/>
    <w:rsid w:val="00BD0651"/>
    <w:rsid w:val="00BD2EA1"/>
    <w:rsid w:val="00BD6BE9"/>
    <w:rsid w:val="00BD744E"/>
    <w:rsid w:val="00BE0723"/>
    <w:rsid w:val="00BF5E2E"/>
    <w:rsid w:val="00C07359"/>
    <w:rsid w:val="00C1370E"/>
    <w:rsid w:val="00C16F70"/>
    <w:rsid w:val="00C26698"/>
    <w:rsid w:val="00C27AA1"/>
    <w:rsid w:val="00C32464"/>
    <w:rsid w:val="00C4479B"/>
    <w:rsid w:val="00C53802"/>
    <w:rsid w:val="00C6147D"/>
    <w:rsid w:val="00C65190"/>
    <w:rsid w:val="00C662D0"/>
    <w:rsid w:val="00C75B34"/>
    <w:rsid w:val="00C76599"/>
    <w:rsid w:val="00C8642A"/>
    <w:rsid w:val="00C86B7F"/>
    <w:rsid w:val="00C90052"/>
    <w:rsid w:val="00C93FCB"/>
    <w:rsid w:val="00C96CC4"/>
    <w:rsid w:val="00C96FD9"/>
    <w:rsid w:val="00C97B79"/>
    <w:rsid w:val="00CA265A"/>
    <w:rsid w:val="00CA3170"/>
    <w:rsid w:val="00CB1184"/>
    <w:rsid w:val="00CB4860"/>
    <w:rsid w:val="00CB761C"/>
    <w:rsid w:val="00CC206C"/>
    <w:rsid w:val="00CC683F"/>
    <w:rsid w:val="00CE1F42"/>
    <w:rsid w:val="00D228F9"/>
    <w:rsid w:val="00D2544A"/>
    <w:rsid w:val="00D32470"/>
    <w:rsid w:val="00D40A3A"/>
    <w:rsid w:val="00D40D24"/>
    <w:rsid w:val="00D465A5"/>
    <w:rsid w:val="00D50AAF"/>
    <w:rsid w:val="00D51504"/>
    <w:rsid w:val="00D550DE"/>
    <w:rsid w:val="00D554CF"/>
    <w:rsid w:val="00D642DC"/>
    <w:rsid w:val="00D6529F"/>
    <w:rsid w:val="00D86BBC"/>
    <w:rsid w:val="00D9472D"/>
    <w:rsid w:val="00D94EDB"/>
    <w:rsid w:val="00DC2521"/>
    <w:rsid w:val="00DC5835"/>
    <w:rsid w:val="00DC6668"/>
    <w:rsid w:val="00DC6AB6"/>
    <w:rsid w:val="00DD0F83"/>
    <w:rsid w:val="00DD2ED5"/>
    <w:rsid w:val="00DD341D"/>
    <w:rsid w:val="00DE4A62"/>
    <w:rsid w:val="00DE5F5D"/>
    <w:rsid w:val="00DF7F79"/>
    <w:rsid w:val="00E040BF"/>
    <w:rsid w:val="00E21996"/>
    <w:rsid w:val="00E349CC"/>
    <w:rsid w:val="00E35CC9"/>
    <w:rsid w:val="00E44CFD"/>
    <w:rsid w:val="00E46137"/>
    <w:rsid w:val="00E55DCE"/>
    <w:rsid w:val="00E718EA"/>
    <w:rsid w:val="00E8197E"/>
    <w:rsid w:val="00E82EF0"/>
    <w:rsid w:val="00E8614A"/>
    <w:rsid w:val="00E95301"/>
    <w:rsid w:val="00EA350E"/>
    <w:rsid w:val="00EA5FE7"/>
    <w:rsid w:val="00EB25A0"/>
    <w:rsid w:val="00EB3EE7"/>
    <w:rsid w:val="00EB7D15"/>
    <w:rsid w:val="00EC4455"/>
    <w:rsid w:val="00ED3CD1"/>
    <w:rsid w:val="00EE3A0B"/>
    <w:rsid w:val="00EF0650"/>
    <w:rsid w:val="00EF4552"/>
    <w:rsid w:val="00EF5678"/>
    <w:rsid w:val="00EF5696"/>
    <w:rsid w:val="00EF6FA6"/>
    <w:rsid w:val="00F006ED"/>
    <w:rsid w:val="00F03980"/>
    <w:rsid w:val="00F161E8"/>
    <w:rsid w:val="00F24C97"/>
    <w:rsid w:val="00F404C5"/>
    <w:rsid w:val="00F553FB"/>
    <w:rsid w:val="00F55440"/>
    <w:rsid w:val="00F674DF"/>
    <w:rsid w:val="00F75FDF"/>
    <w:rsid w:val="00F81615"/>
    <w:rsid w:val="00F91FBC"/>
    <w:rsid w:val="00F979F3"/>
    <w:rsid w:val="00FB1C62"/>
    <w:rsid w:val="00FB7F3B"/>
    <w:rsid w:val="00FC5FF9"/>
    <w:rsid w:val="00FC6258"/>
    <w:rsid w:val="00FC769B"/>
    <w:rsid w:val="00FD2C24"/>
    <w:rsid w:val="00FD6DD6"/>
    <w:rsid w:val="00FD7CDB"/>
    <w:rsid w:val="00FE2ED7"/>
    <w:rsid w:val="00FE3BD7"/>
    <w:rsid w:val="00FE60C2"/>
    <w:rsid w:val="00FF2C8E"/>
    <w:rsid w:val="00FF6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FEE2"/>
  <w15:chartTrackingRefBased/>
  <w15:docId w15:val="{C774B881-75FF-4E20-82BF-32982F0E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AAF"/>
    <w:pPr>
      <w:spacing w:after="0" w:line="240" w:lineRule="auto"/>
    </w:pPr>
    <w:rPr>
      <w:rFonts w:ascii="Times New Roman" w:eastAsia="Times New Roman" w:hAnsi="Times New Roman" w:cs="Times New Roman"/>
      <w:sz w:val="24"/>
      <w:szCs w:val="24"/>
      <w:lang w:val="ru-RU" w:eastAsia="ru-RU"/>
    </w:rPr>
  </w:style>
  <w:style w:type="paragraph" w:styleId="Heading2">
    <w:name w:val="heading 2"/>
    <w:basedOn w:val="Normal"/>
    <w:next w:val="Normal"/>
    <w:link w:val="Heading2Char"/>
    <w:uiPriority w:val="9"/>
    <w:semiHidden/>
    <w:unhideWhenUsed/>
    <w:qFormat/>
    <w:rsid w:val="00A1406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0D24"/>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3BFF"/>
    <w:pPr>
      <w:overflowPunct w:val="0"/>
      <w:autoSpaceDE w:val="0"/>
      <w:autoSpaceDN w:val="0"/>
      <w:adjustRightInd w:val="0"/>
      <w:jc w:val="center"/>
      <w:textAlignment w:val="baseline"/>
    </w:pPr>
    <w:rPr>
      <w:sz w:val="28"/>
      <w:szCs w:val="20"/>
    </w:rPr>
  </w:style>
  <w:style w:type="character" w:customStyle="1" w:styleId="BodyTextChar">
    <w:name w:val="Body Text Char"/>
    <w:basedOn w:val="DefaultParagraphFont"/>
    <w:link w:val="BodyText"/>
    <w:rsid w:val="00893BFF"/>
    <w:rPr>
      <w:rFonts w:ascii="Times New Roman" w:eastAsia="Times New Roman" w:hAnsi="Times New Roman" w:cs="Times New Roman"/>
      <w:sz w:val="28"/>
      <w:szCs w:val="20"/>
      <w:lang w:val="ru-RU" w:eastAsia="ru-RU"/>
    </w:rPr>
  </w:style>
  <w:style w:type="paragraph" w:styleId="ListParagraph">
    <w:name w:val="List Paragraph"/>
    <w:basedOn w:val="Normal"/>
    <w:uiPriority w:val="34"/>
    <w:qFormat/>
    <w:rsid w:val="00893BFF"/>
    <w:pPr>
      <w:ind w:left="720"/>
    </w:pPr>
    <w:rPr>
      <w:rFonts w:eastAsia="Calibri"/>
      <w:lang w:val="en-US" w:eastAsia="en-US"/>
    </w:rPr>
  </w:style>
  <w:style w:type="character" w:styleId="CommentReference">
    <w:name w:val="annotation reference"/>
    <w:basedOn w:val="DefaultParagraphFont"/>
    <w:uiPriority w:val="99"/>
    <w:semiHidden/>
    <w:unhideWhenUsed/>
    <w:rsid w:val="006F1D22"/>
    <w:rPr>
      <w:sz w:val="16"/>
      <w:szCs w:val="16"/>
    </w:rPr>
  </w:style>
  <w:style w:type="paragraph" w:styleId="CommentText">
    <w:name w:val="annotation text"/>
    <w:basedOn w:val="Normal"/>
    <w:link w:val="CommentTextChar"/>
    <w:uiPriority w:val="99"/>
    <w:semiHidden/>
    <w:unhideWhenUsed/>
    <w:rsid w:val="006F1D22"/>
    <w:rPr>
      <w:sz w:val="20"/>
      <w:szCs w:val="20"/>
    </w:rPr>
  </w:style>
  <w:style w:type="character" w:customStyle="1" w:styleId="CommentTextChar">
    <w:name w:val="Comment Text Char"/>
    <w:basedOn w:val="DefaultParagraphFont"/>
    <w:link w:val="CommentText"/>
    <w:uiPriority w:val="99"/>
    <w:semiHidden/>
    <w:rsid w:val="006F1D22"/>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F1D22"/>
    <w:rPr>
      <w:b/>
      <w:bCs/>
    </w:rPr>
  </w:style>
  <w:style w:type="character" w:customStyle="1" w:styleId="CommentSubjectChar">
    <w:name w:val="Comment Subject Char"/>
    <w:basedOn w:val="CommentTextChar"/>
    <w:link w:val="CommentSubject"/>
    <w:uiPriority w:val="99"/>
    <w:semiHidden/>
    <w:rsid w:val="006F1D22"/>
    <w:rPr>
      <w:rFonts w:ascii="Times New Roman" w:eastAsia="Times New Roman" w:hAnsi="Times New Roman" w:cs="Times New Roman"/>
      <w:b/>
      <w:bCs/>
      <w:sz w:val="20"/>
      <w:szCs w:val="20"/>
      <w:lang w:val="ru-RU" w:eastAsia="ru-RU"/>
    </w:rPr>
  </w:style>
  <w:style w:type="table" w:customStyle="1" w:styleId="TableGrid">
    <w:name w:val="TableGrid"/>
    <w:rsid w:val="000014EA"/>
    <w:pPr>
      <w:spacing w:after="0" w:line="240" w:lineRule="auto"/>
    </w:pPr>
    <w:rPr>
      <w:rFonts w:eastAsiaTheme="minorEastAsia"/>
    </w:rPr>
    <w:tblPr>
      <w:tblCellMar>
        <w:top w:w="0" w:type="dxa"/>
        <w:left w:w="0" w:type="dxa"/>
        <w:bottom w:w="0" w:type="dxa"/>
        <w:right w:w="0" w:type="dxa"/>
      </w:tblCellMar>
    </w:tblPr>
  </w:style>
  <w:style w:type="paragraph" w:styleId="NormalWeb">
    <w:name w:val="Normal (Web)"/>
    <w:basedOn w:val="Normal"/>
    <w:uiPriority w:val="99"/>
    <w:semiHidden/>
    <w:unhideWhenUsed/>
    <w:rsid w:val="008A0943"/>
    <w:pPr>
      <w:spacing w:before="100" w:beforeAutospacing="1" w:after="100" w:afterAutospacing="1"/>
    </w:pPr>
    <w:rPr>
      <w:lang w:val="en-US" w:eastAsia="en-US"/>
    </w:rPr>
  </w:style>
  <w:style w:type="paragraph" w:styleId="Header">
    <w:name w:val="header"/>
    <w:basedOn w:val="Normal"/>
    <w:link w:val="HeaderChar"/>
    <w:uiPriority w:val="99"/>
    <w:unhideWhenUsed/>
    <w:rsid w:val="00C86B7F"/>
    <w:pPr>
      <w:tabs>
        <w:tab w:val="center" w:pos="4844"/>
        <w:tab w:val="right" w:pos="9689"/>
      </w:tabs>
    </w:pPr>
  </w:style>
  <w:style w:type="character" w:customStyle="1" w:styleId="HeaderChar">
    <w:name w:val="Header Char"/>
    <w:basedOn w:val="DefaultParagraphFont"/>
    <w:link w:val="Header"/>
    <w:uiPriority w:val="99"/>
    <w:rsid w:val="00C86B7F"/>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C86B7F"/>
    <w:pPr>
      <w:tabs>
        <w:tab w:val="center" w:pos="4844"/>
        <w:tab w:val="right" w:pos="9689"/>
      </w:tabs>
    </w:pPr>
  </w:style>
  <w:style w:type="character" w:customStyle="1" w:styleId="FooterChar">
    <w:name w:val="Footer Char"/>
    <w:basedOn w:val="DefaultParagraphFont"/>
    <w:link w:val="Footer"/>
    <w:uiPriority w:val="99"/>
    <w:rsid w:val="00C86B7F"/>
    <w:rPr>
      <w:rFonts w:ascii="Times New Roman" w:eastAsia="Times New Roman" w:hAnsi="Times New Roman" w:cs="Times New Roman"/>
      <w:sz w:val="24"/>
      <w:szCs w:val="24"/>
      <w:lang w:val="ru-RU" w:eastAsia="ru-RU"/>
    </w:rPr>
  </w:style>
  <w:style w:type="character" w:styleId="PlaceholderText">
    <w:name w:val="Placeholder Text"/>
    <w:basedOn w:val="DefaultParagraphFont"/>
    <w:uiPriority w:val="99"/>
    <w:semiHidden/>
    <w:rsid w:val="00B44548"/>
    <w:rPr>
      <w:color w:val="666666"/>
    </w:rPr>
  </w:style>
  <w:style w:type="character" w:customStyle="1" w:styleId="Heading3Char">
    <w:name w:val="Heading 3 Char"/>
    <w:basedOn w:val="DefaultParagraphFont"/>
    <w:link w:val="Heading3"/>
    <w:uiPriority w:val="9"/>
    <w:semiHidden/>
    <w:rsid w:val="00D40D24"/>
    <w:rPr>
      <w:rFonts w:asciiTheme="majorHAnsi" w:eastAsiaTheme="majorEastAsia" w:hAnsiTheme="majorHAnsi" w:cstheme="majorBidi"/>
      <w:color w:val="1F3763" w:themeColor="accent1" w:themeShade="7F"/>
      <w:sz w:val="24"/>
      <w:szCs w:val="24"/>
      <w:lang w:val="ru-RU" w:eastAsia="ru-RU"/>
    </w:rPr>
  </w:style>
  <w:style w:type="character" w:customStyle="1" w:styleId="Heading2Char">
    <w:name w:val="Heading 2 Char"/>
    <w:basedOn w:val="DefaultParagraphFont"/>
    <w:link w:val="Heading2"/>
    <w:uiPriority w:val="9"/>
    <w:semiHidden/>
    <w:rsid w:val="00A1406B"/>
    <w:rPr>
      <w:rFonts w:asciiTheme="majorHAnsi" w:eastAsiaTheme="majorEastAsia" w:hAnsiTheme="majorHAnsi" w:cstheme="majorBidi"/>
      <w:color w:val="2F5496" w:themeColor="accent1" w:themeShade="BF"/>
      <w:sz w:val="26"/>
      <w:szCs w:val="26"/>
      <w:lang w:val="ru-RU" w:eastAsia="ru-RU"/>
    </w:rPr>
  </w:style>
  <w:style w:type="table" w:styleId="TableGrid0">
    <w:name w:val="Table Grid"/>
    <w:basedOn w:val="TableNormal"/>
    <w:uiPriority w:val="39"/>
    <w:rsid w:val="001168DE"/>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0627-B4C3-492A-B8F9-F2AA782F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1287</Words>
  <Characters>7066</Characters>
  <Application>Microsoft Office Word</Application>
  <DocSecurity>0</DocSecurity>
  <Lines>307</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Bekjan Baryktabasov</dc:creator>
  <cp:lastModifiedBy>Olesya Kudinova</cp:lastModifiedBy>
  <cp:revision>14</cp:revision>
  <cp:lastPrinted>2026-06-04T11:47:00Z</cp:lastPrinted>
  <dcterms:created xsi:type="dcterms:W3CDTF">2026-06-09T05:07:00Z</dcterms:created>
  <dcterms:modified xsi:type="dcterms:W3CDTF">2026-06-09T07:30:00Z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d7d6d48e-494d-4e6b-8e00-94a979e0f78e</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2022-05-06T01:29:34Z</vt:lpwstr>
  </property>
  <property fmtid="{D5CDD505-2E9C-101B-9397-08002B2CF9AE}" pid="8" name="MSIP_Label_d85bea94-60d0-4a5c-9138-48420e73067f_SiteId">
    <vt:lpwstr>30f55b9e-dc49-493e-a20c-0fbb510a0971</vt:lpwstr>
  </property>
</Properties>
</file>